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629" w:rsidRDefault="00DC73B4">
      <w:pPr>
        <w:pStyle w:val="afe"/>
        <w:rPr>
          <w:b w:val="0"/>
          <w:sz w:val="28"/>
          <w:szCs w:val="28"/>
        </w:rPr>
      </w:pPr>
      <w:r>
        <w:rPr>
          <w:b w:val="0"/>
          <w:sz w:val="28"/>
          <w:szCs w:val="28"/>
        </w:rPr>
        <w:t xml:space="preserve">Федеральное государственное образовательное бюджетное учреждение </w:t>
      </w:r>
    </w:p>
    <w:p w:rsidR="00B85629" w:rsidRDefault="00DC73B4">
      <w:pPr>
        <w:pStyle w:val="afe"/>
        <w:rPr>
          <w:b w:val="0"/>
          <w:sz w:val="28"/>
          <w:szCs w:val="28"/>
        </w:rPr>
      </w:pPr>
      <w:r>
        <w:rPr>
          <w:b w:val="0"/>
          <w:sz w:val="28"/>
          <w:szCs w:val="28"/>
        </w:rPr>
        <w:t>высшего образования</w:t>
      </w:r>
    </w:p>
    <w:p w:rsidR="00B85629" w:rsidRDefault="00DC73B4">
      <w:pPr>
        <w:jc w:val="center"/>
        <w:rPr>
          <w:b/>
          <w:caps/>
          <w:sz w:val="28"/>
          <w:szCs w:val="28"/>
        </w:rPr>
      </w:pPr>
      <w:r>
        <w:rPr>
          <w:b/>
          <w:caps/>
          <w:sz w:val="28"/>
          <w:szCs w:val="28"/>
        </w:rPr>
        <w:t xml:space="preserve">«Финансовый университет при Правительстве </w:t>
      </w:r>
    </w:p>
    <w:p w:rsidR="00B85629" w:rsidRDefault="00DC73B4">
      <w:pPr>
        <w:jc w:val="center"/>
        <w:rPr>
          <w:b/>
          <w:caps/>
          <w:sz w:val="28"/>
          <w:szCs w:val="28"/>
        </w:rPr>
      </w:pPr>
      <w:r>
        <w:rPr>
          <w:b/>
          <w:caps/>
          <w:sz w:val="28"/>
          <w:szCs w:val="28"/>
        </w:rPr>
        <w:t>Российской Федерации»</w:t>
      </w:r>
    </w:p>
    <w:p w:rsidR="00B85629" w:rsidRDefault="00DC73B4">
      <w:pPr>
        <w:jc w:val="center"/>
        <w:rPr>
          <w:b/>
          <w:sz w:val="28"/>
          <w:szCs w:val="28"/>
        </w:rPr>
      </w:pPr>
      <w:r>
        <w:rPr>
          <w:b/>
          <w:sz w:val="28"/>
          <w:szCs w:val="28"/>
        </w:rPr>
        <w:t>(Финансовый университет)</w:t>
      </w:r>
    </w:p>
    <w:p w:rsidR="00B85629" w:rsidRDefault="00B85629">
      <w:pPr>
        <w:jc w:val="center"/>
        <w:rPr>
          <w:b/>
          <w:sz w:val="24"/>
          <w:szCs w:val="24"/>
        </w:rPr>
      </w:pPr>
    </w:p>
    <w:p w:rsidR="00B85629" w:rsidRDefault="00DC73B4">
      <w:pPr>
        <w:jc w:val="center"/>
        <w:rPr>
          <w:b/>
          <w:sz w:val="28"/>
          <w:szCs w:val="28"/>
        </w:rPr>
      </w:pPr>
      <w:r>
        <w:rPr>
          <w:b/>
          <w:sz w:val="28"/>
          <w:szCs w:val="28"/>
        </w:rPr>
        <w:t>Кафедра банковского дела и монетарного регулирования</w:t>
      </w:r>
    </w:p>
    <w:p w:rsidR="00B85629" w:rsidRDefault="00DC73B4">
      <w:pPr>
        <w:jc w:val="center"/>
        <w:rPr>
          <w:b/>
          <w:sz w:val="28"/>
          <w:szCs w:val="28"/>
        </w:rPr>
      </w:pPr>
      <w:r>
        <w:rPr>
          <w:b/>
          <w:sz w:val="28"/>
          <w:szCs w:val="28"/>
        </w:rPr>
        <w:t>Финансового факультета</w:t>
      </w:r>
    </w:p>
    <w:p w:rsidR="00B85629" w:rsidRDefault="00B85629">
      <w:pPr>
        <w:jc w:val="center"/>
        <w:rPr>
          <w:b/>
          <w:sz w:val="28"/>
          <w:szCs w:val="28"/>
        </w:rPr>
      </w:pPr>
    </w:p>
    <w:tbl>
      <w:tblPr>
        <w:tblW w:w="5000" w:type="pct"/>
        <w:tblInd w:w="-392" w:type="dxa"/>
        <w:tblLayout w:type="fixed"/>
        <w:tblLook w:val="04A0" w:firstRow="1" w:lastRow="0" w:firstColumn="1" w:lastColumn="0" w:noHBand="0" w:noVBand="1"/>
      </w:tblPr>
      <w:tblGrid>
        <w:gridCol w:w="3952"/>
        <w:gridCol w:w="5262"/>
      </w:tblGrid>
      <w:tr w:rsidR="00B85629">
        <w:tc>
          <w:tcPr>
            <w:tcW w:w="3952" w:type="dxa"/>
          </w:tcPr>
          <w:p w:rsidR="00B85629" w:rsidRDefault="00B85629">
            <w:pPr>
              <w:snapToGrid w:val="0"/>
              <w:rPr>
                <w:sz w:val="28"/>
                <w:szCs w:val="28"/>
              </w:rPr>
            </w:pPr>
          </w:p>
          <w:p w:rsidR="00B85629" w:rsidRDefault="00B85629">
            <w:pPr>
              <w:rPr>
                <w:sz w:val="28"/>
                <w:szCs w:val="28"/>
              </w:rPr>
            </w:pPr>
          </w:p>
        </w:tc>
        <w:tc>
          <w:tcPr>
            <w:tcW w:w="5261" w:type="dxa"/>
          </w:tcPr>
          <w:p w:rsidR="00B85629" w:rsidRDefault="00B85629">
            <w:pPr>
              <w:snapToGrid w:val="0"/>
              <w:rPr>
                <w:sz w:val="28"/>
                <w:szCs w:val="28"/>
              </w:rPr>
            </w:pPr>
          </w:p>
          <w:tbl>
            <w:tblPr>
              <w:tblW w:w="5685" w:type="dxa"/>
              <w:tblLayout w:type="fixed"/>
              <w:tblCellMar>
                <w:left w:w="99" w:type="dxa"/>
                <w:right w:w="99" w:type="dxa"/>
              </w:tblCellMar>
              <w:tblLook w:val="04A0" w:firstRow="1" w:lastRow="0" w:firstColumn="1" w:lastColumn="0" w:noHBand="0" w:noVBand="1"/>
            </w:tblPr>
            <w:tblGrid>
              <w:gridCol w:w="5685"/>
            </w:tblGrid>
            <w:tr w:rsidR="00B85629">
              <w:tc>
                <w:tcPr>
                  <w:tcW w:w="5685" w:type="dxa"/>
                </w:tcPr>
                <w:p w:rsidR="00B85629" w:rsidRDefault="00DC73B4">
                  <w:pPr>
                    <w:spacing w:line="276" w:lineRule="auto"/>
                    <w:ind w:left="1701"/>
                    <w:rPr>
                      <w:rFonts w:eastAsia="Batang;바탕"/>
                      <w:sz w:val="28"/>
                      <w:szCs w:val="28"/>
                    </w:rPr>
                  </w:pPr>
                  <w:r>
                    <w:rPr>
                      <w:rFonts w:eastAsia="Batang;바탕"/>
                      <w:sz w:val="28"/>
                      <w:szCs w:val="28"/>
                    </w:rPr>
                    <w:t>УТВЕРЖДАЮ</w:t>
                  </w:r>
                </w:p>
                <w:p w:rsidR="00B85629" w:rsidRDefault="00DC73B4">
                  <w:pPr>
                    <w:spacing w:line="276" w:lineRule="auto"/>
                    <w:ind w:left="1701"/>
                    <w:rPr>
                      <w:rFonts w:eastAsia="Batang;바탕"/>
                      <w:sz w:val="28"/>
                      <w:szCs w:val="28"/>
                    </w:rPr>
                  </w:pPr>
                  <w:r>
                    <w:rPr>
                      <w:rFonts w:eastAsia="Batang;바탕"/>
                      <w:sz w:val="28"/>
                      <w:szCs w:val="28"/>
                    </w:rPr>
                    <w:t xml:space="preserve">Проректор по учебной и </w:t>
                  </w:r>
                </w:p>
                <w:p w:rsidR="00B85629" w:rsidRDefault="00DC73B4">
                  <w:pPr>
                    <w:spacing w:line="276" w:lineRule="auto"/>
                    <w:ind w:left="1701"/>
                    <w:rPr>
                      <w:sz w:val="28"/>
                      <w:szCs w:val="28"/>
                    </w:rPr>
                  </w:pPr>
                  <w:r>
                    <w:rPr>
                      <w:sz w:val="28"/>
                      <w:szCs w:val="28"/>
                    </w:rPr>
                    <w:t>методической работе</w:t>
                  </w:r>
                </w:p>
              </w:tc>
            </w:tr>
            <w:tr w:rsidR="00B85629">
              <w:tc>
                <w:tcPr>
                  <w:tcW w:w="5685" w:type="dxa"/>
                </w:tcPr>
                <w:p w:rsidR="00B85629" w:rsidRDefault="00DC73B4">
                  <w:pPr>
                    <w:spacing w:line="276" w:lineRule="auto"/>
                    <w:ind w:left="1701"/>
                    <w:rPr>
                      <w:sz w:val="28"/>
                      <w:szCs w:val="28"/>
                    </w:rPr>
                  </w:pPr>
                  <w:r>
                    <w:rPr>
                      <w:sz w:val="28"/>
                      <w:szCs w:val="28"/>
                    </w:rPr>
                    <w:t xml:space="preserve">                                     </w:t>
                  </w:r>
                </w:p>
                <w:p w:rsidR="00B85629" w:rsidRDefault="00DC73B4">
                  <w:pPr>
                    <w:spacing w:line="276" w:lineRule="auto"/>
                    <w:ind w:left="1701"/>
                    <w:rPr>
                      <w:rFonts w:eastAsia="Batang;바탕"/>
                      <w:sz w:val="28"/>
                      <w:szCs w:val="28"/>
                    </w:rPr>
                  </w:pPr>
                  <w:r>
                    <w:rPr>
                      <w:rFonts w:eastAsia="Batang;바탕"/>
                      <w:sz w:val="28"/>
                      <w:szCs w:val="28"/>
                    </w:rPr>
                    <w:t>___________Е.А. Каменева</w:t>
                  </w:r>
                </w:p>
                <w:p w:rsidR="00B85629" w:rsidRDefault="00B85629">
                  <w:pPr>
                    <w:spacing w:line="276" w:lineRule="auto"/>
                    <w:ind w:left="1701"/>
                    <w:rPr>
                      <w:rFonts w:eastAsia="Batang;바탕"/>
                      <w:sz w:val="28"/>
                      <w:szCs w:val="28"/>
                    </w:rPr>
                  </w:pPr>
                </w:p>
                <w:p w:rsidR="00B85629" w:rsidRDefault="00F02404">
                  <w:pPr>
                    <w:spacing w:line="276" w:lineRule="auto"/>
                    <w:ind w:left="1701"/>
                    <w:rPr>
                      <w:sz w:val="28"/>
                      <w:szCs w:val="28"/>
                    </w:rPr>
                  </w:pPr>
                  <w:r>
                    <w:rPr>
                      <w:sz w:val="28"/>
                      <w:szCs w:val="28"/>
                      <w:lang w:eastAsia="ar-SA"/>
                    </w:rPr>
                    <w:t xml:space="preserve"> «24» апреля </w:t>
                  </w:r>
                  <w:bookmarkStart w:id="0" w:name="_GoBack"/>
                  <w:bookmarkEnd w:id="0"/>
                  <w:r w:rsidR="00DC73B4">
                    <w:rPr>
                      <w:sz w:val="28"/>
                      <w:szCs w:val="28"/>
                      <w:lang w:eastAsia="ar-SA"/>
                    </w:rPr>
                    <w:t>2024 г.</w:t>
                  </w:r>
                </w:p>
                <w:p w:rsidR="00B85629" w:rsidRDefault="00B85629">
                  <w:pPr>
                    <w:spacing w:line="276" w:lineRule="auto"/>
                    <w:ind w:left="1701"/>
                    <w:jc w:val="right"/>
                    <w:rPr>
                      <w:rFonts w:eastAsia="Batang;바탕"/>
                      <w:sz w:val="28"/>
                      <w:szCs w:val="28"/>
                    </w:rPr>
                  </w:pPr>
                </w:p>
              </w:tc>
            </w:tr>
          </w:tbl>
          <w:p w:rsidR="00B85629" w:rsidRDefault="00B85629">
            <w:pPr>
              <w:tabs>
                <w:tab w:val="left" w:pos="2700"/>
              </w:tabs>
              <w:rPr>
                <w:sz w:val="28"/>
                <w:szCs w:val="28"/>
              </w:rPr>
            </w:pPr>
          </w:p>
        </w:tc>
      </w:tr>
    </w:tbl>
    <w:p w:rsidR="00B85629" w:rsidRDefault="00DC73B4">
      <w:pPr>
        <w:spacing w:line="360" w:lineRule="auto"/>
        <w:rPr>
          <w:b/>
          <w:sz w:val="28"/>
          <w:szCs w:val="28"/>
        </w:rPr>
      </w:pPr>
      <w:r>
        <w:rPr>
          <w:b/>
          <w:sz w:val="28"/>
          <w:szCs w:val="28"/>
        </w:rPr>
        <w:t xml:space="preserve">        </w:t>
      </w:r>
    </w:p>
    <w:p w:rsidR="00B85629" w:rsidRDefault="00B85629">
      <w:pPr>
        <w:spacing w:line="360" w:lineRule="auto"/>
        <w:rPr>
          <w:b/>
          <w:sz w:val="28"/>
          <w:szCs w:val="28"/>
        </w:rPr>
      </w:pPr>
    </w:p>
    <w:p w:rsidR="00B85629" w:rsidRDefault="00DC73B4">
      <w:pPr>
        <w:spacing w:line="360" w:lineRule="auto"/>
        <w:rPr>
          <w:b/>
          <w:sz w:val="28"/>
          <w:szCs w:val="28"/>
        </w:rPr>
      </w:pPr>
      <w:r>
        <w:rPr>
          <w:b/>
          <w:sz w:val="28"/>
          <w:szCs w:val="28"/>
        </w:rPr>
        <w:t xml:space="preserve">   </w:t>
      </w:r>
    </w:p>
    <w:p w:rsidR="00B85629" w:rsidRDefault="00DC73B4">
      <w:pPr>
        <w:jc w:val="center"/>
        <w:rPr>
          <w:b/>
          <w:sz w:val="32"/>
          <w:szCs w:val="32"/>
        </w:rPr>
      </w:pPr>
      <w:r>
        <w:rPr>
          <w:b/>
          <w:sz w:val="32"/>
          <w:szCs w:val="32"/>
        </w:rPr>
        <w:t>Л.С. Александрова, О.В. Захарова</w:t>
      </w:r>
    </w:p>
    <w:p w:rsidR="00B85629" w:rsidRDefault="00B85629">
      <w:pPr>
        <w:jc w:val="center"/>
        <w:rPr>
          <w:sz w:val="32"/>
          <w:szCs w:val="32"/>
        </w:rPr>
      </w:pPr>
    </w:p>
    <w:p w:rsidR="00B85629" w:rsidRDefault="00DC73B4">
      <w:pPr>
        <w:spacing w:line="360" w:lineRule="auto"/>
        <w:jc w:val="center"/>
        <w:rPr>
          <w:b/>
          <w:sz w:val="36"/>
          <w:szCs w:val="36"/>
        </w:rPr>
      </w:pPr>
      <w:r>
        <w:rPr>
          <w:b/>
          <w:sz w:val="36"/>
          <w:szCs w:val="36"/>
        </w:rPr>
        <w:t>ФИНАНСОВЫЕ ОРГАНИЗАЦИИ И ЭКОСИСТЕМЫ</w:t>
      </w:r>
    </w:p>
    <w:p w:rsidR="00B85629" w:rsidRDefault="00DC73B4">
      <w:pPr>
        <w:jc w:val="center"/>
        <w:rPr>
          <w:b/>
          <w:sz w:val="28"/>
          <w:szCs w:val="28"/>
        </w:rPr>
      </w:pPr>
      <w:r>
        <w:rPr>
          <w:b/>
          <w:sz w:val="28"/>
          <w:szCs w:val="28"/>
        </w:rPr>
        <w:t xml:space="preserve">Рабочая программа дисциплины </w:t>
      </w:r>
    </w:p>
    <w:p w:rsidR="00B85629" w:rsidRDefault="00B85629">
      <w:pPr>
        <w:jc w:val="center"/>
        <w:rPr>
          <w:sz w:val="28"/>
          <w:szCs w:val="28"/>
        </w:rPr>
      </w:pPr>
    </w:p>
    <w:p w:rsidR="00B85629" w:rsidRDefault="00DC73B4">
      <w:pPr>
        <w:jc w:val="center"/>
        <w:rPr>
          <w:sz w:val="28"/>
          <w:szCs w:val="28"/>
        </w:rPr>
      </w:pPr>
      <w:r>
        <w:rPr>
          <w:sz w:val="28"/>
          <w:szCs w:val="28"/>
        </w:rPr>
        <w:t>для студентов, обучающихся по направлению подготовки</w:t>
      </w:r>
    </w:p>
    <w:p w:rsidR="00B85629" w:rsidRDefault="00DC73B4">
      <w:pPr>
        <w:jc w:val="center"/>
        <w:rPr>
          <w:rFonts w:eastAsia="Calibri"/>
          <w:sz w:val="28"/>
          <w:szCs w:val="28"/>
        </w:rPr>
      </w:pPr>
      <w:r>
        <w:rPr>
          <w:rFonts w:eastAsia="Calibri"/>
          <w:sz w:val="28"/>
          <w:szCs w:val="28"/>
        </w:rPr>
        <w:t xml:space="preserve">40.04.01 «Юриспруденция», </w:t>
      </w:r>
    </w:p>
    <w:p w:rsidR="00B85629" w:rsidRDefault="00DC73B4">
      <w:pPr>
        <w:jc w:val="center"/>
        <w:rPr>
          <w:sz w:val="28"/>
          <w:szCs w:val="28"/>
        </w:rPr>
      </w:pPr>
      <w:r>
        <w:rPr>
          <w:sz w:val="28"/>
          <w:szCs w:val="28"/>
        </w:rPr>
        <w:t>направленность программы магистратуры</w:t>
      </w:r>
    </w:p>
    <w:p w:rsidR="00B85629" w:rsidRDefault="00DC73B4">
      <w:pPr>
        <w:jc w:val="center"/>
        <w:rPr>
          <w:sz w:val="28"/>
          <w:szCs w:val="28"/>
        </w:rPr>
      </w:pPr>
      <w:r>
        <w:rPr>
          <w:sz w:val="28"/>
          <w:szCs w:val="28"/>
        </w:rPr>
        <w:t>«Юрист в финансовой сфере»</w:t>
      </w:r>
    </w:p>
    <w:p w:rsidR="00B85629" w:rsidRDefault="00B85629">
      <w:pPr>
        <w:rPr>
          <w:rFonts w:eastAsia="Calibri"/>
          <w:sz w:val="28"/>
          <w:szCs w:val="28"/>
        </w:rPr>
      </w:pPr>
    </w:p>
    <w:p w:rsidR="00B85629" w:rsidRDefault="00B85629">
      <w:pPr>
        <w:jc w:val="center"/>
        <w:rPr>
          <w:i/>
          <w:sz w:val="24"/>
          <w:szCs w:val="24"/>
        </w:rPr>
      </w:pPr>
    </w:p>
    <w:p w:rsidR="00B85629" w:rsidRDefault="00DC73B4">
      <w:pPr>
        <w:jc w:val="center"/>
        <w:rPr>
          <w:i/>
          <w:sz w:val="28"/>
          <w:szCs w:val="28"/>
        </w:rPr>
      </w:pPr>
      <w:r>
        <w:rPr>
          <w:i/>
          <w:sz w:val="28"/>
          <w:szCs w:val="28"/>
        </w:rPr>
        <w:t xml:space="preserve">Рекомендовано Ученым советом Финансового факультета  </w:t>
      </w:r>
    </w:p>
    <w:p w:rsidR="00B85629" w:rsidRDefault="00DC73B4">
      <w:pPr>
        <w:jc w:val="center"/>
      </w:pPr>
      <w:r>
        <w:rPr>
          <w:i/>
          <w:iCs/>
          <w:spacing w:val="-3"/>
          <w:sz w:val="28"/>
          <w:szCs w:val="28"/>
        </w:rPr>
        <w:t>(протокол № 44 от 17 апреля 2024 г.)</w:t>
      </w:r>
    </w:p>
    <w:p w:rsidR="00B85629" w:rsidRDefault="00B85629">
      <w:pPr>
        <w:jc w:val="center"/>
        <w:rPr>
          <w:i/>
          <w:iCs/>
          <w:spacing w:val="-3"/>
          <w:sz w:val="28"/>
          <w:szCs w:val="28"/>
        </w:rPr>
      </w:pPr>
    </w:p>
    <w:p w:rsidR="00B85629" w:rsidRDefault="00DC73B4">
      <w:pPr>
        <w:jc w:val="center"/>
      </w:pPr>
      <w:r>
        <w:rPr>
          <w:i/>
          <w:iCs/>
          <w:spacing w:val="-3"/>
          <w:sz w:val="28"/>
          <w:szCs w:val="28"/>
        </w:rPr>
        <w:t>Одобрено</w:t>
      </w:r>
      <w:r>
        <w:rPr>
          <w:i/>
          <w:sz w:val="28"/>
          <w:szCs w:val="28"/>
        </w:rPr>
        <w:t xml:space="preserve"> Кафедрой</w:t>
      </w:r>
      <w:r>
        <w:rPr>
          <w:i/>
          <w:iCs/>
          <w:spacing w:val="-3"/>
          <w:sz w:val="28"/>
          <w:szCs w:val="28"/>
        </w:rPr>
        <w:t xml:space="preserve"> банковского дела и монетарного регулирования</w:t>
      </w:r>
    </w:p>
    <w:p w:rsidR="00B85629" w:rsidRDefault="00DC73B4">
      <w:pPr>
        <w:jc w:val="center"/>
      </w:pPr>
      <w:r>
        <w:rPr>
          <w:i/>
          <w:iCs/>
          <w:spacing w:val="-3"/>
          <w:sz w:val="28"/>
          <w:szCs w:val="28"/>
        </w:rPr>
        <w:t>(протокол № 2 от 14 марта 2024 г.)</w:t>
      </w:r>
    </w:p>
    <w:p w:rsidR="00B85629" w:rsidRDefault="00B85629">
      <w:pPr>
        <w:pStyle w:val="afe"/>
        <w:jc w:val="left"/>
        <w:rPr>
          <w:sz w:val="28"/>
          <w:szCs w:val="28"/>
        </w:rPr>
      </w:pPr>
    </w:p>
    <w:p w:rsidR="00B85629" w:rsidRDefault="00B85629">
      <w:pPr>
        <w:pStyle w:val="afe"/>
        <w:jc w:val="left"/>
        <w:rPr>
          <w:sz w:val="28"/>
          <w:szCs w:val="28"/>
        </w:rPr>
      </w:pPr>
    </w:p>
    <w:p w:rsidR="00B85629" w:rsidRDefault="00B85629" w:rsidP="00B943B6">
      <w:pPr>
        <w:pStyle w:val="afe"/>
        <w:jc w:val="left"/>
        <w:rPr>
          <w:sz w:val="28"/>
          <w:szCs w:val="28"/>
        </w:rPr>
      </w:pPr>
    </w:p>
    <w:p w:rsidR="00B85629" w:rsidRDefault="00DC73B4">
      <w:pPr>
        <w:pStyle w:val="afe"/>
        <w:rPr>
          <w:b w:val="0"/>
          <w:sz w:val="28"/>
          <w:szCs w:val="28"/>
        </w:rPr>
      </w:pPr>
      <w:r>
        <w:rPr>
          <w:sz w:val="28"/>
          <w:szCs w:val="28"/>
        </w:rPr>
        <w:t>Москва 2024</w:t>
      </w:r>
      <w:r>
        <w:rPr>
          <w:b w:val="0"/>
          <w:sz w:val="28"/>
          <w:szCs w:val="28"/>
        </w:rPr>
        <w:t xml:space="preserve"> </w:t>
      </w:r>
    </w:p>
    <w:p w:rsidR="00B85629" w:rsidRDefault="00DC73B4">
      <w:pPr>
        <w:spacing w:line="360" w:lineRule="auto"/>
        <w:jc w:val="center"/>
        <w:rPr>
          <w:sz w:val="28"/>
          <w:szCs w:val="28"/>
        </w:rPr>
      </w:pPr>
      <w:r>
        <w:rPr>
          <w:rFonts w:eastAsia="Times New Roman CYR"/>
          <w:b/>
          <w:bCs/>
          <w:sz w:val="28"/>
          <w:szCs w:val="28"/>
        </w:rPr>
        <w:lastRenderedPageBreak/>
        <w:t>Содержание</w:t>
      </w:r>
    </w:p>
    <w:sdt>
      <w:sdtPr>
        <w:id w:val="457925181"/>
        <w:docPartObj>
          <w:docPartGallery w:val="Table of Contents"/>
          <w:docPartUnique/>
        </w:docPartObj>
      </w:sdtPr>
      <w:sdtEndPr/>
      <w:sdtContent>
        <w:p w:rsidR="001A0784" w:rsidRPr="001A0784" w:rsidRDefault="00DC73B4">
          <w:pPr>
            <w:pStyle w:val="12"/>
            <w:rPr>
              <w:rFonts w:asciiTheme="minorHAnsi" w:eastAsiaTheme="minorEastAsia" w:hAnsiTheme="minorHAnsi" w:cstheme="minorBidi"/>
              <w:b w:val="0"/>
              <w:noProof/>
              <w:sz w:val="22"/>
              <w:szCs w:val="22"/>
              <w:lang w:eastAsia="ru-RU"/>
            </w:rPr>
          </w:pPr>
          <w:r>
            <w:fldChar w:fldCharType="begin"/>
          </w:r>
          <w:r>
            <w:rPr>
              <w:b w:val="0"/>
              <w:webHidden/>
            </w:rPr>
            <w:instrText>TOC \z \o "1-3" \u \h</w:instrText>
          </w:r>
          <w:r>
            <w:rPr>
              <w:b w:val="0"/>
            </w:rPr>
            <w:fldChar w:fldCharType="separate"/>
          </w:r>
          <w:hyperlink w:anchor="_Toc167442856" w:history="1">
            <w:r w:rsidR="001A0784" w:rsidRPr="001A0784">
              <w:rPr>
                <w:rStyle w:val="aff3"/>
                <w:b w:val="0"/>
                <w:noProof/>
              </w:rPr>
              <w:t>1. Наименование дисциплины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_Toc167442856 \h </w:instrText>
            </w:r>
            <w:r w:rsidR="001A0784" w:rsidRPr="001A0784">
              <w:rPr>
                <w:b w:val="0"/>
                <w:noProof/>
                <w:webHidden/>
              </w:rPr>
            </w:r>
            <w:r w:rsidR="001A0784" w:rsidRPr="001A0784">
              <w:rPr>
                <w:b w:val="0"/>
                <w:noProof/>
                <w:webHidden/>
              </w:rPr>
              <w:fldChar w:fldCharType="separate"/>
            </w:r>
            <w:r w:rsidR="001A0784" w:rsidRPr="001A0784">
              <w:rPr>
                <w:b w:val="0"/>
                <w:noProof/>
                <w:webHidden/>
              </w:rPr>
              <w:t>3</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57" w:history="1">
            <w:r w:rsidR="001A0784" w:rsidRPr="001A0784">
              <w:rPr>
                <w:rStyle w:val="aff3"/>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_Toc167442857 \h </w:instrText>
            </w:r>
            <w:r w:rsidR="001A0784" w:rsidRPr="001A0784">
              <w:rPr>
                <w:b w:val="0"/>
                <w:noProof/>
                <w:webHidden/>
              </w:rPr>
            </w:r>
            <w:r w:rsidR="001A0784" w:rsidRPr="001A0784">
              <w:rPr>
                <w:b w:val="0"/>
                <w:noProof/>
                <w:webHidden/>
              </w:rPr>
              <w:fldChar w:fldCharType="separate"/>
            </w:r>
            <w:r w:rsidR="001A0784" w:rsidRPr="001A0784">
              <w:rPr>
                <w:b w:val="0"/>
                <w:noProof/>
                <w:webHidden/>
              </w:rPr>
              <w:t>3</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58" w:history="1">
            <w:r w:rsidR="001A0784" w:rsidRPr="001A0784">
              <w:rPr>
                <w:rStyle w:val="aff3"/>
                <w:b w:val="0"/>
                <w:bCs/>
                <w:noProof/>
              </w:rPr>
              <w:t>3. Место дисциплины в структуре образовательной программы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_Toc167442858 \h </w:instrText>
            </w:r>
            <w:r w:rsidR="001A0784" w:rsidRPr="001A0784">
              <w:rPr>
                <w:b w:val="0"/>
                <w:noProof/>
                <w:webHidden/>
              </w:rPr>
            </w:r>
            <w:r w:rsidR="001A0784" w:rsidRPr="001A0784">
              <w:rPr>
                <w:b w:val="0"/>
                <w:noProof/>
                <w:webHidden/>
              </w:rPr>
              <w:fldChar w:fldCharType="separate"/>
            </w:r>
            <w:r w:rsidR="001A0784" w:rsidRPr="001A0784">
              <w:rPr>
                <w:b w:val="0"/>
                <w:noProof/>
                <w:webHidden/>
              </w:rPr>
              <w:t>4</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59" w:history="1">
            <w:r w:rsidR="001A0784" w:rsidRPr="001A0784">
              <w:rPr>
                <w:rStyle w:val="aff3"/>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_Toc167442859 \h </w:instrText>
            </w:r>
            <w:r w:rsidR="001A0784" w:rsidRPr="001A0784">
              <w:rPr>
                <w:b w:val="0"/>
                <w:noProof/>
                <w:webHidden/>
              </w:rPr>
            </w:r>
            <w:r w:rsidR="001A0784" w:rsidRPr="001A0784">
              <w:rPr>
                <w:b w:val="0"/>
                <w:noProof/>
                <w:webHidden/>
              </w:rPr>
              <w:fldChar w:fldCharType="separate"/>
            </w:r>
            <w:r w:rsidR="001A0784" w:rsidRPr="001A0784">
              <w:rPr>
                <w:b w:val="0"/>
                <w:noProof/>
                <w:webHidden/>
              </w:rPr>
              <w:t>4</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0" w:history="1">
            <w:r w:rsidR="001A0784" w:rsidRPr="001A0784">
              <w:rPr>
                <w:rStyle w:val="aff3"/>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_Toc167442860 \h </w:instrText>
            </w:r>
            <w:r w:rsidR="001A0784" w:rsidRPr="001A0784">
              <w:rPr>
                <w:b w:val="0"/>
                <w:noProof/>
                <w:webHidden/>
              </w:rPr>
            </w:r>
            <w:r w:rsidR="001A0784" w:rsidRPr="001A0784">
              <w:rPr>
                <w:b w:val="0"/>
                <w:noProof/>
                <w:webHidden/>
              </w:rPr>
              <w:fldChar w:fldCharType="separate"/>
            </w:r>
            <w:r w:rsidR="001A0784" w:rsidRPr="001A0784">
              <w:rPr>
                <w:b w:val="0"/>
                <w:noProof/>
                <w:webHidden/>
              </w:rPr>
              <w:t>4</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1" w:history="1">
            <w:r w:rsidR="001A0784" w:rsidRPr="001A0784">
              <w:rPr>
                <w:rStyle w:val="aff3"/>
                <w:b w:val="0"/>
                <w:bCs/>
                <w:noProof/>
              </w:rPr>
              <w:t>5.1. Содержание дисциплины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_Toc167442861 \h </w:instrText>
            </w:r>
            <w:r w:rsidR="001A0784" w:rsidRPr="001A0784">
              <w:rPr>
                <w:b w:val="0"/>
                <w:noProof/>
                <w:webHidden/>
              </w:rPr>
            </w:r>
            <w:r w:rsidR="001A0784" w:rsidRPr="001A0784">
              <w:rPr>
                <w:b w:val="0"/>
                <w:noProof/>
                <w:webHidden/>
              </w:rPr>
              <w:fldChar w:fldCharType="separate"/>
            </w:r>
            <w:r w:rsidR="001A0784" w:rsidRPr="001A0784">
              <w:rPr>
                <w:b w:val="0"/>
                <w:noProof/>
                <w:webHidden/>
              </w:rPr>
              <w:t>4</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2" w:history="1">
            <w:r w:rsidR="001A0784" w:rsidRPr="001A0784">
              <w:rPr>
                <w:rStyle w:val="aff3"/>
                <w:b w:val="0"/>
                <w:noProof/>
              </w:rPr>
              <w:t>5.2. Учебно – тематический план</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_Toc167442862 \h </w:instrText>
            </w:r>
            <w:r w:rsidR="001A0784" w:rsidRPr="001A0784">
              <w:rPr>
                <w:b w:val="0"/>
                <w:noProof/>
                <w:webHidden/>
              </w:rPr>
            </w:r>
            <w:r w:rsidR="001A0784" w:rsidRPr="001A0784">
              <w:rPr>
                <w:b w:val="0"/>
                <w:noProof/>
                <w:webHidden/>
              </w:rPr>
              <w:fldChar w:fldCharType="separate"/>
            </w:r>
            <w:r w:rsidR="001A0784" w:rsidRPr="001A0784">
              <w:rPr>
                <w:b w:val="0"/>
                <w:noProof/>
                <w:webHidden/>
              </w:rPr>
              <w:t>8</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3" w:history="1">
            <w:r w:rsidR="001A0784" w:rsidRPr="001A0784">
              <w:rPr>
                <w:rStyle w:val="aff3"/>
                <w:b w:val="0"/>
                <w:noProof/>
              </w:rPr>
              <w:t>5.3. Содержание семинаров, практических занятий</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_Toc167442863 \h </w:instrText>
            </w:r>
            <w:r w:rsidR="001A0784" w:rsidRPr="001A0784">
              <w:rPr>
                <w:b w:val="0"/>
                <w:noProof/>
                <w:webHidden/>
              </w:rPr>
            </w:r>
            <w:r w:rsidR="001A0784" w:rsidRPr="001A0784">
              <w:rPr>
                <w:b w:val="0"/>
                <w:noProof/>
                <w:webHidden/>
              </w:rPr>
              <w:fldChar w:fldCharType="separate"/>
            </w:r>
            <w:r w:rsidR="001A0784" w:rsidRPr="001A0784">
              <w:rPr>
                <w:b w:val="0"/>
                <w:noProof/>
                <w:webHidden/>
              </w:rPr>
              <w:t>9</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4" w:history="1">
            <w:r w:rsidR="001A0784" w:rsidRPr="001A0784">
              <w:rPr>
                <w:rStyle w:val="aff3"/>
                <w:b w:val="0"/>
                <w:bCs/>
                <w:noProof/>
              </w:rPr>
              <w:t>6. Перечень учебно-методического обеспечения для самостоятельной работы обучающихся по дисциплине</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_Toc167442864 \h </w:instrText>
            </w:r>
            <w:r w:rsidR="001A0784" w:rsidRPr="001A0784">
              <w:rPr>
                <w:b w:val="0"/>
                <w:noProof/>
                <w:webHidden/>
              </w:rPr>
            </w:r>
            <w:r w:rsidR="001A0784" w:rsidRPr="001A0784">
              <w:rPr>
                <w:b w:val="0"/>
                <w:noProof/>
                <w:webHidden/>
              </w:rPr>
              <w:fldChar w:fldCharType="separate"/>
            </w:r>
            <w:r w:rsidR="001A0784" w:rsidRPr="001A0784">
              <w:rPr>
                <w:b w:val="0"/>
                <w:noProof/>
                <w:webHidden/>
              </w:rPr>
              <w:t>12</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5" w:history="1">
            <w:r w:rsidR="001A0784" w:rsidRPr="001A0784">
              <w:rPr>
                <w:rStyle w:val="aff3"/>
                <w:b w:val="0"/>
                <w:noProof/>
              </w:rPr>
              <w:t>7. Фонд оценочных средств для проведения промежуточной аттестации обучающихся по дисциплине</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_Toc167442865 \h </w:instrText>
            </w:r>
            <w:r w:rsidR="001A0784" w:rsidRPr="001A0784">
              <w:rPr>
                <w:b w:val="0"/>
                <w:noProof/>
                <w:webHidden/>
              </w:rPr>
            </w:r>
            <w:r w:rsidR="001A0784" w:rsidRPr="001A0784">
              <w:rPr>
                <w:b w:val="0"/>
                <w:noProof/>
                <w:webHidden/>
              </w:rPr>
              <w:fldChar w:fldCharType="separate"/>
            </w:r>
            <w:r w:rsidR="001A0784" w:rsidRPr="001A0784">
              <w:rPr>
                <w:b w:val="0"/>
                <w:noProof/>
                <w:webHidden/>
              </w:rPr>
              <w:t>24</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6" w:history="1">
            <w:r w:rsidR="001A0784" w:rsidRPr="001A0784">
              <w:rPr>
                <w:rStyle w:val="aff3"/>
                <w:b w:val="0"/>
                <w:noProof/>
              </w:rPr>
              <w:t>8. Перечень основной и дополнительной учебной литературы, необходимой для освоения дисциплины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_Toc167442866 \h </w:instrText>
            </w:r>
            <w:r w:rsidR="001A0784" w:rsidRPr="001A0784">
              <w:rPr>
                <w:b w:val="0"/>
                <w:noProof/>
                <w:webHidden/>
              </w:rPr>
            </w:r>
            <w:r w:rsidR="001A0784" w:rsidRPr="001A0784">
              <w:rPr>
                <w:b w:val="0"/>
                <w:noProof/>
                <w:webHidden/>
              </w:rPr>
              <w:fldChar w:fldCharType="separate"/>
            </w:r>
            <w:r w:rsidR="001A0784" w:rsidRPr="001A0784">
              <w:rPr>
                <w:b w:val="0"/>
                <w:noProof/>
                <w:webHidden/>
              </w:rPr>
              <w:t>29</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7" w:history="1">
            <w:r w:rsidR="001A0784" w:rsidRPr="001A0784">
              <w:rPr>
                <w:rStyle w:val="aff3"/>
                <w:b w:val="0"/>
                <w:noProof/>
              </w:rPr>
              <w:t>9. П</w:t>
            </w:r>
            <w:r w:rsidR="001A0784" w:rsidRPr="001A0784">
              <w:rPr>
                <w:rStyle w:val="aff3"/>
                <w:b w:val="0"/>
                <w:bCs/>
                <w:noProof/>
              </w:rPr>
              <w:t>еречень ресурсов информационно-телекоммуникационной сети «Интернет», необходимых для освоения дисциплины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_Toc167442867 \h </w:instrText>
            </w:r>
            <w:r w:rsidR="001A0784" w:rsidRPr="001A0784">
              <w:rPr>
                <w:b w:val="0"/>
                <w:noProof/>
                <w:webHidden/>
              </w:rPr>
            </w:r>
            <w:r w:rsidR="001A0784" w:rsidRPr="001A0784">
              <w:rPr>
                <w:b w:val="0"/>
                <w:noProof/>
                <w:webHidden/>
              </w:rPr>
              <w:fldChar w:fldCharType="separate"/>
            </w:r>
            <w:r w:rsidR="001A0784" w:rsidRPr="001A0784">
              <w:rPr>
                <w:b w:val="0"/>
                <w:noProof/>
                <w:webHidden/>
              </w:rPr>
              <w:t>32</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8" w:history="1">
            <w:r w:rsidR="001A0784" w:rsidRPr="001A0784">
              <w:rPr>
                <w:rStyle w:val="aff3"/>
                <w:b w:val="0"/>
                <w:noProof/>
              </w:rPr>
              <w:t>10.Методические указания для обучающихся по освоению дисциплины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_Toc167442868 \h </w:instrText>
            </w:r>
            <w:r w:rsidR="001A0784" w:rsidRPr="001A0784">
              <w:rPr>
                <w:b w:val="0"/>
                <w:noProof/>
                <w:webHidden/>
              </w:rPr>
            </w:r>
            <w:r w:rsidR="001A0784" w:rsidRPr="001A0784">
              <w:rPr>
                <w:b w:val="0"/>
                <w:noProof/>
                <w:webHidden/>
              </w:rPr>
              <w:fldChar w:fldCharType="separate"/>
            </w:r>
            <w:r w:rsidR="001A0784" w:rsidRPr="001A0784">
              <w:rPr>
                <w:b w:val="0"/>
                <w:noProof/>
                <w:webHidden/>
              </w:rPr>
              <w:t>32</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69" w:history="1">
            <w:r w:rsidR="001A0784" w:rsidRPr="001A0784">
              <w:rPr>
                <w:rStyle w:val="aff3"/>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_Toc167442869 \h </w:instrText>
            </w:r>
            <w:r w:rsidR="001A0784" w:rsidRPr="001A0784">
              <w:rPr>
                <w:b w:val="0"/>
                <w:noProof/>
                <w:webHidden/>
              </w:rPr>
            </w:r>
            <w:r w:rsidR="001A0784" w:rsidRPr="001A0784">
              <w:rPr>
                <w:b w:val="0"/>
                <w:noProof/>
                <w:webHidden/>
              </w:rPr>
              <w:fldChar w:fldCharType="separate"/>
            </w:r>
            <w:r w:rsidR="001A0784" w:rsidRPr="001A0784">
              <w:rPr>
                <w:b w:val="0"/>
                <w:noProof/>
                <w:webHidden/>
              </w:rPr>
              <w:t>33</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70" w:history="1">
            <w:r w:rsidR="001A0784" w:rsidRPr="001A0784">
              <w:rPr>
                <w:rStyle w:val="aff3"/>
                <w:b w:val="0"/>
                <w:bCs/>
                <w:noProof/>
                <w:kern w:val="2"/>
              </w:rPr>
              <w:t>11. 1. Комплект лицензионного программного обеспечения:</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_Toc167442870 \h </w:instrText>
            </w:r>
            <w:r w:rsidR="001A0784" w:rsidRPr="001A0784">
              <w:rPr>
                <w:b w:val="0"/>
                <w:noProof/>
                <w:webHidden/>
              </w:rPr>
            </w:r>
            <w:r w:rsidR="001A0784" w:rsidRPr="001A0784">
              <w:rPr>
                <w:b w:val="0"/>
                <w:noProof/>
                <w:webHidden/>
              </w:rPr>
              <w:fldChar w:fldCharType="separate"/>
            </w:r>
            <w:r w:rsidR="001A0784" w:rsidRPr="001A0784">
              <w:rPr>
                <w:b w:val="0"/>
                <w:noProof/>
                <w:webHidden/>
              </w:rPr>
              <w:t>33</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73" w:history="1">
            <w:r w:rsidR="001A0784" w:rsidRPr="001A0784">
              <w:rPr>
                <w:rStyle w:val="aff3"/>
                <w:b w:val="0"/>
                <w:bCs/>
                <w:noProof/>
                <w:kern w:val="2"/>
                <w:lang w:val="en-US"/>
              </w:rPr>
              <w:t xml:space="preserve">11.2. </w:t>
            </w:r>
            <w:r w:rsidR="001A0784" w:rsidRPr="001A0784">
              <w:rPr>
                <w:rStyle w:val="aff3"/>
                <w:b w:val="0"/>
                <w:bCs/>
                <w:noProof/>
                <w:kern w:val="2"/>
              </w:rPr>
              <w:t>Современные профессиональные базы данных и информационные справочные системы</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_Toc167442873 \h </w:instrText>
            </w:r>
            <w:r w:rsidR="001A0784" w:rsidRPr="001A0784">
              <w:rPr>
                <w:b w:val="0"/>
                <w:noProof/>
                <w:webHidden/>
              </w:rPr>
            </w:r>
            <w:r w:rsidR="001A0784" w:rsidRPr="001A0784">
              <w:rPr>
                <w:b w:val="0"/>
                <w:noProof/>
                <w:webHidden/>
              </w:rPr>
              <w:fldChar w:fldCharType="separate"/>
            </w:r>
            <w:r w:rsidR="001A0784" w:rsidRPr="001A0784">
              <w:rPr>
                <w:b w:val="0"/>
                <w:noProof/>
                <w:webHidden/>
              </w:rPr>
              <w:t>33</w:t>
            </w:r>
            <w:r w:rsidR="001A0784" w:rsidRPr="001A0784">
              <w:rPr>
                <w:b w:val="0"/>
                <w:noProof/>
                <w:webHidden/>
              </w:rPr>
              <w:fldChar w:fldCharType="end"/>
            </w:r>
          </w:hyperlink>
        </w:p>
        <w:p w:rsidR="001A0784" w:rsidRPr="001A0784" w:rsidRDefault="00E20766">
          <w:pPr>
            <w:pStyle w:val="12"/>
            <w:rPr>
              <w:rFonts w:asciiTheme="minorHAnsi" w:eastAsiaTheme="minorEastAsia" w:hAnsiTheme="minorHAnsi" w:cstheme="minorBidi"/>
              <w:b w:val="0"/>
              <w:noProof/>
              <w:sz w:val="22"/>
              <w:szCs w:val="22"/>
              <w:lang w:eastAsia="ru-RU"/>
            </w:rPr>
          </w:pPr>
          <w:hyperlink w:anchor="_Toc167442874" w:history="1">
            <w:r w:rsidR="001A0784" w:rsidRPr="001A0784">
              <w:rPr>
                <w:rStyle w:val="aff3"/>
                <w:b w:val="0"/>
                <w:bCs/>
                <w:noProof/>
              </w:rPr>
              <w:t>12. Описание материально-технической базы, необходимой для осуществления образовательного процесса по дисциплине.</w:t>
            </w:r>
            <w:r w:rsidR="001A0784" w:rsidRPr="001A0784">
              <w:rPr>
                <w:b w:val="0"/>
                <w:noProof/>
                <w:webHidden/>
              </w:rPr>
              <w:tab/>
            </w:r>
            <w:r w:rsidR="001A0784" w:rsidRPr="001A0784">
              <w:rPr>
                <w:b w:val="0"/>
                <w:noProof/>
                <w:webHidden/>
              </w:rPr>
              <w:fldChar w:fldCharType="begin"/>
            </w:r>
            <w:r w:rsidR="001A0784" w:rsidRPr="001A0784">
              <w:rPr>
                <w:b w:val="0"/>
                <w:noProof/>
                <w:webHidden/>
              </w:rPr>
              <w:instrText xml:space="preserve"> PAGEREF _Toc167442874 \h </w:instrText>
            </w:r>
            <w:r w:rsidR="001A0784" w:rsidRPr="001A0784">
              <w:rPr>
                <w:b w:val="0"/>
                <w:noProof/>
                <w:webHidden/>
              </w:rPr>
            </w:r>
            <w:r w:rsidR="001A0784" w:rsidRPr="001A0784">
              <w:rPr>
                <w:b w:val="0"/>
                <w:noProof/>
                <w:webHidden/>
              </w:rPr>
              <w:fldChar w:fldCharType="separate"/>
            </w:r>
            <w:r w:rsidR="001A0784" w:rsidRPr="001A0784">
              <w:rPr>
                <w:b w:val="0"/>
                <w:noProof/>
                <w:webHidden/>
              </w:rPr>
              <w:t>33</w:t>
            </w:r>
            <w:r w:rsidR="001A0784" w:rsidRPr="001A0784">
              <w:rPr>
                <w:b w:val="0"/>
                <w:noProof/>
                <w:webHidden/>
              </w:rPr>
              <w:fldChar w:fldCharType="end"/>
            </w:r>
          </w:hyperlink>
        </w:p>
        <w:p w:rsidR="00B85629" w:rsidRDefault="00DC73B4">
          <w:pPr>
            <w:pStyle w:val="12"/>
          </w:pPr>
          <w:r>
            <w:rPr>
              <w:b w:val="0"/>
            </w:rPr>
            <w:fldChar w:fldCharType="end"/>
          </w:r>
        </w:p>
      </w:sdtContent>
    </w:sdt>
    <w:p w:rsidR="00B85629" w:rsidRDefault="00DC73B4">
      <w:pPr>
        <w:keepNext/>
        <w:ind w:firstLine="709"/>
        <w:jc w:val="both"/>
        <w:outlineLvl w:val="0"/>
        <w:rPr>
          <w:b/>
          <w:sz w:val="28"/>
          <w:szCs w:val="28"/>
        </w:rPr>
      </w:pPr>
      <w:bookmarkStart w:id="1" w:name="_Toc167442856"/>
      <w:r>
        <w:rPr>
          <w:b/>
          <w:sz w:val="28"/>
          <w:szCs w:val="28"/>
        </w:rPr>
        <w:lastRenderedPageBreak/>
        <w:t>1. Наименование дисциплины</w:t>
      </w:r>
      <w:bookmarkEnd w:id="1"/>
      <w:r>
        <w:rPr>
          <w:b/>
          <w:sz w:val="28"/>
          <w:szCs w:val="28"/>
        </w:rPr>
        <w:t xml:space="preserve"> </w:t>
      </w:r>
    </w:p>
    <w:p w:rsidR="00B85629" w:rsidRDefault="00DC73B4">
      <w:pPr>
        <w:keepNext/>
        <w:ind w:firstLine="709"/>
        <w:jc w:val="both"/>
        <w:rPr>
          <w:bCs/>
          <w:sz w:val="28"/>
          <w:szCs w:val="28"/>
        </w:rPr>
      </w:pPr>
      <w:r>
        <w:rPr>
          <w:sz w:val="28"/>
          <w:szCs w:val="28"/>
        </w:rPr>
        <w:t>Дисциплина «Финансовые организации и экосистемы»</w:t>
      </w:r>
    </w:p>
    <w:p w:rsidR="00B85629" w:rsidRDefault="00B85629">
      <w:pPr>
        <w:tabs>
          <w:tab w:val="left" w:pos="540"/>
        </w:tabs>
        <w:ind w:firstLine="709"/>
        <w:contextualSpacing/>
        <w:jc w:val="both"/>
        <w:rPr>
          <w:b/>
          <w:sz w:val="28"/>
          <w:szCs w:val="28"/>
        </w:rPr>
      </w:pPr>
    </w:p>
    <w:p w:rsidR="00B85629" w:rsidRDefault="00DC73B4">
      <w:pPr>
        <w:tabs>
          <w:tab w:val="left" w:pos="540"/>
        </w:tabs>
        <w:ind w:firstLine="709"/>
        <w:contextualSpacing/>
        <w:jc w:val="both"/>
        <w:outlineLvl w:val="0"/>
        <w:rPr>
          <w:b/>
          <w:sz w:val="28"/>
          <w:szCs w:val="28"/>
        </w:rPr>
      </w:pPr>
      <w:bookmarkStart w:id="2" w:name="_Toc167442857"/>
      <w:r>
        <w:rPr>
          <w:b/>
          <w:sz w:val="28"/>
          <w:szCs w:val="28"/>
        </w:rPr>
        <w:t xml:space="preserve">2. </w:t>
      </w:r>
      <w:bookmarkStart w:id="3" w:name="_Toc28560380"/>
      <w:bookmarkStart w:id="4" w:name="_Toc92533356"/>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bookmarkEnd w:id="4"/>
    </w:p>
    <w:p w:rsidR="00B85629" w:rsidRDefault="00B85629">
      <w:pPr>
        <w:ind w:firstLine="709"/>
        <w:jc w:val="both"/>
        <w:rPr>
          <w:sz w:val="28"/>
          <w:szCs w:val="28"/>
        </w:rPr>
      </w:pPr>
    </w:p>
    <w:tbl>
      <w:tblPr>
        <w:tblStyle w:val="aff2"/>
        <w:tblW w:w="5000" w:type="pct"/>
        <w:tblLayout w:type="fixed"/>
        <w:tblLook w:val="04A0" w:firstRow="1" w:lastRow="0" w:firstColumn="1" w:lastColumn="0" w:noHBand="0" w:noVBand="1"/>
      </w:tblPr>
      <w:tblGrid>
        <w:gridCol w:w="1250"/>
        <w:gridCol w:w="2093"/>
        <w:gridCol w:w="2512"/>
        <w:gridCol w:w="3349"/>
      </w:tblGrid>
      <w:tr w:rsidR="00B85629" w:rsidTr="001A0784">
        <w:tc>
          <w:tcPr>
            <w:tcW w:w="1250" w:type="dxa"/>
          </w:tcPr>
          <w:p w:rsidR="00B85629" w:rsidRDefault="00DC73B4">
            <w:pPr>
              <w:tabs>
                <w:tab w:val="left" w:pos="540"/>
              </w:tabs>
              <w:contextualSpacing/>
              <w:jc w:val="center"/>
              <w:rPr>
                <w:b/>
                <w:sz w:val="24"/>
                <w:szCs w:val="24"/>
              </w:rPr>
            </w:pPr>
            <w:r>
              <w:rPr>
                <w:b/>
                <w:sz w:val="24"/>
                <w:szCs w:val="24"/>
              </w:rPr>
              <w:t>Код компетенции</w:t>
            </w:r>
          </w:p>
        </w:tc>
        <w:tc>
          <w:tcPr>
            <w:tcW w:w="2093" w:type="dxa"/>
          </w:tcPr>
          <w:p w:rsidR="00B85629" w:rsidRDefault="00DC73B4">
            <w:pPr>
              <w:tabs>
                <w:tab w:val="left" w:pos="540"/>
              </w:tabs>
              <w:contextualSpacing/>
              <w:jc w:val="center"/>
              <w:rPr>
                <w:b/>
                <w:sz w:val="24"/>
                <w:szCs w:val="24"/>
              </w:rPr>
            </w:pPr>
            <w:r>
              <w:rPr>
                <w:b/>
                <w:sz w:val="24"/>
                <w:szCs w:val="24"/>
              </w:rPr>
              <w:t>Наименование компетенции</w:t>
            </w:r>
          </w:p>
        </w:tc>
        <w:tc>
          <w:tcPr>
            <w:tcW w:w="2512" w:type="dxa"/>
          </w:tcPr>
          <w:p w:rsidR="00B85629" w:rsidRDefault="00DC73B4">
            <w:pPr>
              <w:tabs>
                <w:tab w:val="left" w:pos="540"/>
              </w:tabs>
              <w:contextualSpacing/>
              <w:jc w:val="center"/>
              <w:rPr>
                <w:b/>
                <w:sz w:val="24"/>
                <w:szCs w:val="24"/>
              </w:rPr>
            </w:pPr>
            <w:r>
              <w:rPr>
                <w:b/>
                <w:sz w:val="24"/>
                <w:szCs w:val="24"/>
              </w:rPr>
              <w:t>Индикаторы достижения компетенции</w:t>
            </w:r>
          </w:p>
        </w:tc>
        <w:tc>
          <w:tcPr>
            <w:tcW w:w="3349" w:type="dxa"/>
          </w:tcPr>
          <w:p w:rsidR="00B85629" w:rsidRDefault="00DC73B4">
            <w:pPr>
              <w:tabs>
                <w:tab w:val="left" w:pos="540"/>
              </w:tab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1A0784" w:rsidTr="001A0784">
        <w:tc>
          <w:tcPr>
            <w:tcW w:w="1250" w:type="dxa"/>
            <w:vMerge w:val="restart"/>
          </w:tcPr>
          <w:p w:rsidR="001A0784" w:rsidRDefault="001A0784">
            <w:pPr>
              <w:tabs>
                <w:tab w:val="left" w:pos="540"/>
              </w:tabs>
              <w:contextualSpacing/>
              <w:jc w:val="both"/>
              <w:rPr>
                <w:sz w:val="28"/>
                <w:szCs w:val="28"/>
              </w:rPr>
            </w:pPr>
            <w:r>
              <w:rPr>
                <w:sz w:val="28"/>
                <w:szCs w:val="28"/>
              </w:rPr>
              <w:t>ПК-4</w:t>
            </w:r>
          </w:p>
        </w:tc>
        <w:tc>
          <w:tcPr>
            <w:tcW w:w="2093" w:type="dxa"/>
            <w:vMerge w:val="restart"/>
          </w:tcPr>
          <w:p w:rsidR="001A0784" w:rsidRDefault="001A0784">
            <w:pPr>
              <w:tabs>
                <w:tab w:val="left" w:pos="540"/>
              </w:tabs>
              <w:contextualSpacing/>
              <w:jc w:val="both"/>
              <w:rPr>
                <w:sz w:val="24"/>
                <w:szCs w:val="24"/>
              </w:rPr>
            </w:pPr>
            <w:r>
              <w:rPr>
                <w:sz w:val="24"/>
                <w:szCs w:val="24"/>
              </w:rPr>
              <w:t>Способность анализировать и применять на практике нормативные правовые акты, регулирующие создание, развитие и использование новых финансовых технологий, а также применение инновационных форм и методов ведения финансовой деятельности</w:t>
            </w:r>
          </w:p>
          <w:p w:rsidR="001A0784" w:rsidRDefault="001A0784">
            <w:pPr>
              <w:tabs>
                <w:tab w:val="left" w:pos="540"/>
              </w:tabs>
              <w:contextualSpacing/>
              <w:jc w:val="both"/>
              <w:rPr>
                <w:sz w:val="28"/>
                <w:szCs w:val="28"/>
              </w:rPr>
            </w:pPr>
          </w:p>
        </w:tc>
        <w:tc>
          <w:tcPr>
            <w:tcW w:w="2512" w:type="dxa"/>
          </w:tcPr>
          <w:p w:rsidR="001A0784" w:rsidRDefault="001A0784">
            <w:pPr>
              <w:pStyle w:val="Style2"/>
              <w:spacing w:line="240" w:lineRule="auto"/>
              <w:ind w:firstLine="0"/>
              <w:rPr>
                <w:bCs/>
              </w:rPr>
            </w:pPr>
            <w:r>
              <w:rPr>
                <w:rStyle w:val="FontStyle12"/>
                <w:rFonts w:eastAsia="Calibri"/>
                <w:sz w:val="24"/>
                <w:szCs w:val="24"/>
              </w:rPr>
              <w:t>1.Анализирует</w:t>
            </w:r>
            <w:r>
              <w:rPr>
                <w:bCs/>
              </w:rPr>
              <w:t xml:space="preserve"> нормативные правовые акты, регулирующие создание, развитие и использование финансовых технологий.</w:t>
            </w:r>
          </w:p>
          <w:p w:rsidR="001A0784" w:rsidRDefault="001A0784">
            <w:pPr>
              <w:tabs>
                <w:tab w:val="left" w:pos="540"/>
              </w:tabs>
              <w:contextualSpacing/>
              <w:jc w:val="both"/>
              <w:rPr>
                <w:sz w:val="28"/>
                <w:szCs w:val="28"/>
              </w:rPr>
            </w:pPr>
          </w:p>
        </w:tc>
        <w:tc>
          <w:tcPr>
            <w:tcW w:w="3349" w:type="dxa"/>
          </w:tcPr>
          <w:p w:rsidR="001A0784" w:rsidRDefault="001A0784">
            <w:pPr>
              <w:tabs>
                <w:tab w:val="left" w:pos="540"/>
              </w:tabs>
              <w:contextualSpacing/>
              <w:jc w:val="both"/>
              <w:rPr>
                <w:sz w:val="24"/>
                <w:szCs w:val="24"/>
              </w:rPr>
            </w:pPr>
            <w:r>
              <w:rPr>
                <w:sz w:val="24"/>
                <w:szCs w:val="24"/>
              </w:rPr>
              <w:t>Знать: законодательные и нормативные акты, регулирующие создание, развитие и использование кредитных и некредитных финансовых организаций и финансовых технологий.</w:t>
            </w:r>
          </w:p>
          <w:p w:rsidR="001A0784" w:rsidRDefault="001A0784">
            <w:pPr>
              <w:tabs>
                <w:tab w:val="left" w:pos="540"/>
              </w:tabs>
              <w:contextualSpacing/>
              <w:jc w:val="both"/>
              <w:rPr>
                <w:sz w:val="24"/>
                <w:szCs w:val="24"/>
              </w:rPr>
            </w:pPr>
          </w:p>
          <w:p w:rsidR="001A0784" w:rsidRDefault="001A0784">
            <w:pPr>
              <w:tabs>
                <w:tab w:val="left" w:pos="540"/>
              </w:tabs>
              <w:contextualSpacing/>
              <w:jc w:val="both"/>
              <w:rPr>
                <w:sz w:val="24"/>
                <w:szCs w:val="24"/>
              </w:rPr>
            </w:pPr>
            <w:r>
              <w:rPr>
                <w:sz w:val="24"/>
                <w:szCs w:val="24"/>
              </w:rPr>
              <w:t>Уметь: анализировать законодательные и нормативные акты, регулирующие создание, развитие и использование кредитных и некредитных финансовых организаций и финансовых технологий, их влияние на состояние и развитие финансовых организаций и экосистем</w:t>
            </w:r>
          </w:p>
        </w:tc>
      </w:tr>
      <w:tr w:rsidR="001A0784" w:rsidTr="001A0784">
        <w:tc>
          <w:tcPr>
            <w:tcW w:w="1250" w:type="dxa"/>
            <w:vMerge/>
          </w:tcPr>
          <w:p w:rsidR="001A0784" w:rsidRDefault="001A0784">
            <w:pPr>
              <w:tabs>
                <w:tab w:val="left" w:pos="540"/>
              </w:tabs>
              <w:ind w:firstLine="709"/>
              <w:contextualSpacing/>
              <w:jc w:val="both"/>
              <w:rPr>
                <w:sz w:val="28"/>
                <w:szCs w:val="28"/>
              </w:rPr>
            </w:pPr>
          </w:p>
        </w:tc>
        <w:tc>
          <w:tcPr>
            <w:tcW w:w="2093" w:type="dxa"/>
            <w:vMerge/>
          </w:tcPr>
          <w:p w:rsidR="001A0784" w:rsidRDefault="001A0784">
            <w:pPr>
              <w:tabs>
                <w:tab w:val="left" w:pos="540"/>
              </w:tabs>
              <w:contextualSpacing/>
              <w:jc w:val="both"/>
              <w:rPr>
                <w:sz w:val="24"/>
                <w:szCs w:val="24"/>
              </w:rPr>
            </w:pPr>
          </w:p>
        </w:tc>
        <w:tc>
          <w:tcPr>
            <w:tcW w:w="2512" w:type="dxa"/>
          </w:tcPr>
          <w:p w:rsidR="001A0784" w:rsidRDefault="001A0784">
            <w:pPr>
              <w:pStyle w:val="Style2"/>
              <w:spacing w:line="240" w:lineRule="auto"/>
              <w:ind w:firstLine="0"/>
              <w:rPr>
                <w:rFonts w:eastAsia="Calibri"/>
              </w:rPr>
            </w:pPr>
            <w:r>
              <w:rPr>
                <w:bCs/>
              </w:rPr>
              <w:t>2.Внедряет и применяет финансовые технологии для модернизации деятельности субъекта финансовых отношений.</w:t>
            </w:r>
          </w:p>
          <w:p w:rsidR="001A0784" w:rsidRDefault="001A0784">
            <w:pPr>
              <w:pStyle w:val="Style2"/>
              <w:spacing w:line="240" w:lineRule="auto"/>
              <w:ind w:firstLine="0"/>
              <w:rPr>
                <w:rStyle w:val="FontStyle12"/>
                <w:rFonts w:eastAsia="Calibri"/>
              </w:rPr>
            </w:pPr>
          </w:p>
        </w:tc>
        <w:tc>
          <w:tcPr>
            <w:tcW w:w="3349" w:type="dxa"/>
          </w:tcPr>
          <w:p w:rsidR="001A0784" w:rsidRDefault="001A0784">
            <w:pPr>
              <w:tabs>
                <w:tab w:val="left" w:pos="540"/>
              </w:tabs>
              <w:contextualSpacing/>
              <w:jc w:val="both"/>
              <w:rPr>
                <w:sz w:val="24"/>
                <w:szCs w:val="24"/>
              </w:rPr>
            </w:pPr>
            <w:r>
              <w:rPr>
                <w:sz w:val="24"/>
                <w:szCs w:val="24"/>
              </w:rPr>
              <w:t>Знать: операции, финансовые технологии, применяемые кредитными и некредитными финансовыми организациями в процессе деятельности.</w:t>
            </w:r>
          </w:p>
          <w:p w:rsidR="001A0784" w:rsidRDefault="001A0784">
            <w:pPr>
              <w:tabs>
                <w:tab w:val="left" w:pos="540"/>
              </w:tabs>
              <w:contextualSpacing/>
              <w:jc w:val="both"/>
              <w:rPr>
                <w:sz w:val="24"/>
                <w:szCs w:val="24"/>
              </w:rPr>
            </w:pPr>
            <w:r>
              <w:rPr>
                <w:sz w:val="24"/>
                <w:szCs w:val="24"/>
              </w:rPr>
              <w:t xml:space="preserve">Уметь: применять знания об операциях и финансовых технологиях для модернизации деятельности кредитных и некредитных финансовых организаций </w:t>
            </w:r>
          </w:p>
        </w:tc>
      </w:tr>
      <w:tr w:rsidR="001A0784" w:rsidTr="001A0784">
        <w:tc>
          <w:tcPr>
            <w:tcW w:w="1250" w:type="dxa"/>
            <w:vMerge/>
          </w:tcPr>
          <w:p w:rsidR="001A0784" w:rsidRDefault="001A0784">
            <w:pPr>
              <w:tabs>
                <w:tab w:val="left" w:pos="540"/>
              </w:tabs>
              <w:ind w:firstLine="709"/>
              <w:contextualSpacing/>
              <w:jc w:val="both"/>
              <w:rPr>
                <w:sz w:val="28"/>
                <w:szCs w:val="28"/>
              </w:rPr>
            </w:pPr>
          </w:p>
        </w:tc>
        <w:tc>
          <w:tcPr>
            <w:tcW w:w="2093" w:type="dxa"/>
            <w:vMerge/>
          </w:tcPr>
          <w:p w:rsidR="001A0784" w:rsidRDefault="001A0784">
            <w:pPr>
              <w:tabs>
                <w:tab w:val="left" w:pos="540"/>
              </w:tabs>
              <w:contextualSpacing/>
              <w:jc w:val="both"/>
              <w:rPr>
                <w:sz w:val="24"/>
                <w:szCs w:val="24"/>
              </w:rPr>
            </w:pPr>
          </w:p>
        </w:tc>
        <w:tc>
          <w:tcPr>
            <w:tcW w:w="2512" w:type="dxa"/>
          </w:tcPr>
          <w:p w:rsidR="001A0784" w:rsidRDefault="001A0784">
            <w:pPr>
              <w:pStyle w:val="Style2"/>
              <w:spacing w:line="240" w:lineRule="auto"/>
              <w:ind w:firstLine="0"/>
              <w:rPr>
                <w:rStyle w:val="FontStyle12"/>
                <w:sz w:val="24"/>
                <w:szCs w:val="24"/>
              </w:rPr>
            </w:pPr>
            <w:r>
              <w:rPr>
                <w:rStyle w:val="FontStyle12"/>
                <w:sz w:val="24"/>
                <w:szCs w:val="24"/>
              </w:rPr>
              <w:t>3.Применяет инновационные формы и методы ведения финансовой, банковской и страховой деятельности.</w:t>
            </w:r>
          </w:p>
          <w:p w:rsidR="001A0784" w:rsidRDefault="001A0784">
            <w:pPr>
              <w:pStyle w:val="Style2"/>
              <w:spacing w:line="240" w:lineRule="auto"/>
              <w:ind w:firstLine="0"/>
              <w:rPr>
                <w:rStyle w:val="FontStyle12"/>
                <w:rFonts w:eastAsia="Calibri"/>
              </w:rPr>
            </w:pPr>
          </w:p>
        </w:tc>
        <w:tc>
          <w:tcPr>
            <w:tcW w:w="3349" w:type="dxa"/>
          </w:tcPr>
          <w:p w:rsidR="001A0784" w:rsidRDefault="001A0784">
            <w:pPr>
              <w:tabs>
                <w:tab w:val="left" w:pos="540"/>
              </w:tabs>
              <w:contextualSpacing/>
              <w:jc w:val="both"/>
              <w:rPr>
                <w:sz w:val="24"/>
                <w:szCs w:val="24"/>
              </w:rPr>
            </w:pPr>
            <w:r>
              <w:rPr>
                <w:sz w:val="24"/>
                <w:szCs w:val="24"/>
              </w:rPr>
              <w:t>Знать: операции, инновационные формы и методы ведения финансовой, банковской и страховой деятельности</w:t>
            </w:r>
          </w:p>
          <w:p w:rsidR="001A0784" w:rsidRDefault="001A0784">
            <w:pPr>
              <w:tabs>
                <w:tab w:val="left" w:pos="540"/>
              </w:tabs>
              <w:contextualSpacing/>
              <w:jc w:val="both"/>
              <w:rPr>
                <w:sz w:val="24"/>
                <w:szCs w:val="24"/>
              </w:rPr>
            </w:pPr>
            <w:r>
              <w:rPr>
                <w:sz w:val="24"/>
                <w:szCs w:val="24"/>
              </w:rPr>
              <w:t xml:space="preserve">Уметь: применять знания об операциях, сделках, инновационных формах и методах ведения бизнеса в </w:t>
            </w:r>
            <w:r>
              <w:rPr>
                <w:sz w:val="24"/>
                <w:szCs w:val="24"/>
              </w:rPr>
              <w:lastRenderedPageBreak/>
              <w:t>деятельности кредитных и некредитных финансовых организаций.</w:t>
            </w:r>
          </w:p>
        </w:tc>
      </w:tr>
    </w:tbl>
    <w:p w:rsidR="00B85629" w:rsidRDefault="00B85629">
      <w:pPr>
        <w:tabs>
          <w:tab w:val="left" w:pos="540"/>
        </w:tabs>
        <w:ind w:firstLine="709"/>
        <w:contextualSpacing/>
        <w:jc w:val="both"/>
        <w:rPr>
          <w:sz w:val="28"/>
          <w:szCs w:val="28"/>
        </w:rPr>
      </w:pPr>
    </w:p>
    <w:p w:rsidR="00B85629" w:rsidRDefault="00B85629">
      <w:pPr>
        <w:spacing w:line="360" w:lineRule="auto"/>
        <w:ind w:firstLine="709"/>
        <w:jc w:val="both"/>
        <w:outlineLvl w:val="0"/>
        <w:rPr>
          <w:b/>
          <w:sz w:val="28"/>
          <w:szCs w:val="28"/>
        </w:rPr>
      </w:pPr>
    </w:p>
    <w:p w:rsidR="00B85629" w:rsidRDefault="00DC73B4">
      <w:pPr>
        <w:spacing w:line="360" w:lineRule="auto"/>
        <w:ind w:firstLine="709"/>
        <w:jc w:val="both"/>
        <w:outlineLvl w:val="0"/>
        <w:rPr>
          <w:b/>
          <w:sz w:val="28"/>
          <w:szCs w:val="28"/>
        </w:rPr>
      </w:pPr>
      <w:bookmarkStart w:id="5" w:name="_Toc167442858"/>
      <w:r>
        <w:rPr>
          <w:b/>
          <w:bCs/>
          <w:sz w:val="28"/>
          <w:szCs w:val="28"/>
        </w:rPr>
        <w:t>3. Место дисциплины в структуре образовательной программы</w:t>
      </w:r>
      <w:bookmarkEnd w:id="5"/>
    </w:p>
    <w:p w:rsidR="00B85629" w:rsidRDefault="00DC73B4">
      <w:pPr>
        <w:spacing w:line="360" w:lineRule="auto"/>
        <w:ind w:firstLine="709"/>
        <w:jc w:val="both"/>
        <w:rPr>
          <w:sz w:val="28"/>
          <w:szCs w:val="28"/>
        </w:rPr>
      </w:pPr>
      <w:r>
        <w:rPr>
          <w:sz w:val="28"/>
          <w:szCs w:val="28"/>
        </w:rPr>
        <w:t xml:space="preserve">Дисциплина «Финансовые организации и экосистемы» относится к модулю дисциплин направленности программы магистратуры для студентов, обучающихся по направлению подготовки </w:t>
      </w:r>
      <w:r>
        <w:rPr>
          <w:rFonts w:eastAsia="Calibri"/>
          <w:sz w:val="28"/>
          <w:szCs w:val="28"/>
        </w:rPr>
        <w:t>40.04.01 «Юриспруденция», направленность программы магистратуры</w:t>
      </w:r>
      <w:r>
        <w:rPr>
          <w:sz w:val="28"/>
          <w:szCs w:val="28"/>
        </w:rPr>
        <w:t xml:space="preserve"> «Юрист в финансовой сфере».</w:t>
      </w:r>
    </w:p>
    <w:p w:rsidR="00B85629" w:rsidRDefault="00DC73B4">
      <w:pPr>
        <w:spacing w:line="360" w:lineRule="auto"/>
        <w:ind w:firstLine="709"/>
        <w:jc w:val="both"/>
        <w:rPr>
          <w:sz w:val="28"/>
          <w:szCs w:val="28"/>
        </w:rPr>
      </w:pPr>
      <w:r>
        <w:rPr>
          <w:sz w:val="28"/>
          <w:szCs w:val="28"/>
        </w:rPr>
        <w:t>В процессе изучения дисциплины «Финансовые организации и экосистемы» студенты приобретают фундаментальные экономические знания в области, связанной с функционированием финансово-кредитной сферы, овладевают новейшими методами и современными приемами анализа и прогнозирования процессов в данной сфере и использования полученных знаний на практике.</w:t>
      </w:r>
    </w:p>
    <w:p w:rsidR="00B85629" w:rsidRDefault="00B85629">
      <w:pPr>
        <w:jc w:val="both"/>
        <w:outlineLvl w:val="0"/>
        <w:rPr>
          <w:b/>
          <w:bCs/>
          <w:sz w:val="28"/>
          <w:szCs w:val="28"/>
        </w:rPr>
      </w:pPr>
    </w:p>
    <w:p w:rsidR="00B85629" w:rsidRDefault="00DC73B4">
      <w:pPr>
        <w:ind w:firstLine="709"/>
        <w:jc w:val="both"/>
        <w:outlineLvl w:val="0"/>
        <w:rPr>
          <w:b/>
          <w:sz w:val="28"/>
          <w:szCs w:val="28"/>
        </w:rPr>
      </w:pPr>
      <w:bookmarkStart w:id="6" w:name="_Toc167442859"/>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b/>
          <w:bCs/>
          <w:sz w:val="28"/>
          <w:szCs w:val="28"/>
        </w:rPr>
        <w:t xml:space="preserve"> </w:t>
      </w:r>
    </w:p>
    <w:p w:rsidR="00B85629" w:rsidRDefault="00DC73B4">
      <w:pPr>
        <w:keepNext/>
        <w:ind w:left="567"/>
        <w:jc w:val="center"/>
        <w:rPr>
          <w:sz w:val="28"/>
          <w:szCs w:val="28"/>
        </w:rPr>
      </w:pPr>
      <w:r>
        <w:rPr>
          <w:sz w:val="28"/>
          <w:szCs w:val="28"/>
        </w:rPr>
        <w:t xml:space="preserve">                                                                                  Таблица 1</w:t>
      </w:r>
    </w:p>
    <w:tbl>
      <w:tblPr>
        <w:tblW w:w="5000" w:type="pct"/>
        <w:tblLayout w:type="fixed"/>
        <w:tblLook w:val="04A0" w:firstRow="1" w:lastRow="0" w:firstColumn="1" w:lastColumn="0" w:noHBand="0" w:noVBand="1"/>
      </w:tblPr>
      <w:tblGrid>
        <w:gridCol w:w="4928"/>
        <w:gridCol w:w="1734"/>
        <w:gridCol w:w="2542"/>
      </w:tblGrid>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b/>
                <w:sz w:val="24"/>
                <w:szCs w:val="24"/>
              </w:rPr>
            </w:pPr>
            <w:r>
              <w:rPr>
                <w:b/>
                <w:sz w:val="24"/>
                <w:szCs w:val="24"/>
              </w:rPr>
              <w:t>Вид учебной работы   по дисциплине</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sz w:val="24"/>
                <w:szCs w:val="24"/>
              </w:rPr>
            </w:pPr>
            <w:r>
              <w:rPr>
                <w:b/>
                <w:sz w:val="24"/>
                <w:szCs w:val="24"/>
              </w:rPr>
              <w:t xml:space="preserve">Всего </w:t>
            </w:r>
          </w:p>
          <w:p w:rsidR="00B85629" w:rsidRDefault="00DC73B4">
            <w:pPr>
              <w:pStyle w:val="af8"/>
              <w:keepNext/>
              <w:ind w:left="0"/>
              <w:jc w:val="center"/>
              <w:rPr>
                <w:b/>
                <w:sz w:val="24"/>
                <w:szCs w:val="24"/>
              </w:rPr>
            </w:pPr>
            <w:r>
              <w:rPr>
                <w:b/>
                <w:sz w:val="24"/>
                <w:szCs w:val="24"/>
              </w:rPr>
              <w:t>(в з/е и часах)</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sz w:val="24"/>
                <w:szCs w:val="24"/>
              </w:rPr>
            </w:pPr>
            <w:r>
              <w:rPr>
                <w:b/>
                <w:sz w:val="24"/>
                <w:szCs w:val="24"/>
              </w:rPr>
              <w:t>Модуль 2</w:t>
            </w:r>
          </w:p>
          <w:p w:rsidR="00B85629" w:rsidRDefault="00DC73B4">
            <w:pPr>
              <w:pStyle w:val="af8"/>
              <w:keepNext/>
              <w:ind w:left="0"/>
              <w:rPr>
                <w:b/>
                <w:sz w:val="24"/>
                <w:szCs w:val="24"/>
              </w:rPr>
            </w:pPr>
            <w:r>
              <w:rPr>
                <w:b/>
                <w:sz w:val="24"/>
                <w:szCs w:val="24"/>
              </w:rPr>
              <w:t xml:space="preserve">           (в часах)</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b/>
                <w:sz w:val="24"/>
                <w:szCs w:val="24"/>
              </w:rPr>
            </w:pPr>
            <w:r>
              <w:rPr>
                <w:b/>
                <w:sz w:val="24"/>
                <w:szCs w:val="24"/>
              </w:rPr>
              <w:t xml:space="preserve">Общая трудоемкость дисциплины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i/>
                <w:sz w:val="24"/>
                <w:szCs w:val="24"/>
              </w:rPr>
            </w:pPr>
            <w:r>
              <w:rPr>
                <w:b/>
                <w:i/>
                <w:sz w:val="24"/>
                <w:szCs w:val="24"/>
              </w:rPr>
              <w:t>4 /144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i/>
                <w:sz w:val="24"/>
                <w:szCs w:val="24"/>
              </w:rPr>
            </w:pPr>
            <w:r>
              <w:rPr>
                <w:b/>
                <w:i/>
                <w:sz w:val="24"/>
                <w:szCs w:val="24"/>
              </w:rPr>
              <w:t>144</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b/>
                <w:sz w:val="24"/>
                <w:szCs w:val="24"/>
              </w:rPr>
            </w:pPr>
            <w:r>
              <w:rPr>
                <w:b/>
                <w:sz w:val="24"/>
                <w:szCs w:val="24"/>
              </w:rPr>
              <w:t xml:space="preserve">Контактная работа - Аудиторные занятия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sz w:val="24"/>
                <w:szCs w:val="24"/>
              </w:rPr>
            </w:pPr>
            <w:r>
              <w:rPr>
                <w:b/>
                <w:sz w:val="24"/>
                <w:szCs w:val="24"/>
              </w:rPr>
              <w:t>50</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sz w:val="24"/>
                <w:szCs w:val="24"/>
              </w:rPr>
            </w:pPr>
            <w:r>
              <w:rPr>
                <w:b/>
                <w:sz w:val="24"/>
                <w:szCs w:val="24"/>
              </w:rPr>
              <w:t>50</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i/>
                <w:sz w:val="24"/>
                <w:szCs w:val="24"/>
              </w:rPr>
            </w:pPr>
            <w:r>
              <w:rPr>
                <w:i/>
                <w:sz w:val="24"/>
                <w:szCs w:val="24"/>
              </w:rPr>
              <w:t xml:space="preserve">Лекции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16</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i/>
                <w:sz w:val="24"/>
                <w:szCs w:val="24"/>
              </w:rPr>
            </w:pPr>
            <w:r>
              <w:rPr>
                <w:i/>
                <w:sz w:val="24"/>
                <w:szCs w:val="24"/>
              </w:rPr>
              <w:t xml:space="preserve">Семинары, практические занятия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34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34</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b/>
                <w:i/>
                <w:sz w:val="24"/>
                <w:szCs w:val="24"/>
              </w:rPr>
            </w:pPr>
            <w:r>
              <w:rPr>
                <w:b/>
                <w:i/>
                <w:sz w:val="24"/>
                <w:szCs w:val="24"/>
              </w:rPr>
              <w:t>Самостоятельная работа</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i/>
                <w:sz w:val="24"/>
                <w:szCs w:val="24"/>
              </w:rPr>
            </w:pPr>
            <w:r>
              <w:rPr>
                <w:b/>
                <w:i/>
                <w:sz w:val="24"/>
                <w:szCs w:val="24"/>
              </w:rPr>
              <w:t>94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b/>
                <w:i/>
                <w:sz w:val="24"/>
                <w:szCs w:val="24"/>
              </w:rPr>
            </w:pPr>
            <w:r>
              <w:rPr>
                <w:b/>
                <w:i/>
                <w:sz w:val="24"/>
                <w:szCs w:val="24"/>
              </w:rPr>
              <w:t>94</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sz w:val="24"/>
                <w:szCs w:val="24"/>
              </w:rPr>
            </w:pPr>
            <w:r>
              <w:rPr>
                <w:sz w:val="24"/>
                <w:szCs w:val="24"/>
              </w:rPr>
              <w:t xml:space="preserve">Вид текущего контроля </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Контрольная работа</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Контрольная работа</w:t>
            </w:r>
          </w:p>
        </w:tc>
      </w:tr>
      <w:tr w:rsidR="00B85629">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rPr>
                <w:sz w:val="24"/>
                <w:szCs w:val="24"/>
              </w:rPr>
            </w:pPr>
            <w:r>
              <w:rPr>
                <w:sz w:val="24"/>
                <w:szCs w:val="24"/>
              </w:rPr>
              <w:t>Вид промежуточной аттестации</w:t>
            </w:r>
          </w:p>
        </w:tc>
        <w:tc>
          <w:tcPr>
            <w:tcW w:w="1736"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Экзамен</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ind w:left="0"/>
              <w:jc w:val="center"/>
              <w:rPr>
                <w:i/>
                <w:sz w:val="24"/>
                <w:szCs w:val="24"/>
              </w:rPr>
            </w:pPr>
            <w:r>
              <w:rPr>
                <w:i/>
                <w:sz w:val="24"/>
                <w:szCs w:val="24"/>
              </w:rPr>
              <w:t>Экзамен</w:t>
            </w:r>
          </w:p>
        </w:tc>
      </w:tr>
    </w:tbl>
    <w:p w:rsidR="00B85629" w:rsidRDefault="00B85629">
      <w:pPr>
        <w:pStyle w:val="af3"/>
        <w:jc w:val="both"/>
        <w:rPr>
          <w:b w:val="0"/>
          <w:szCs w:val="28"/>
        </w:rPr>
      </w:pPr>
    </w:p>
    <w:p w:rsidR="00B85629" w:rsidRDefault="00DC73B4">
      <w:pPr>
        <w:ind w:firstLine="709"/>
        <w:jc w:val="both"/>
        <w:outlineLvl w:val="0"/>
        <w:rPr>
          <w:b/>
          <w:bCs/>
          <w:sz w:val="28"/>
          <w:szCs w:val="28"/>
        </w:rPr>
      </w:pPr>
      <w:bookmarkStart w:id="7" w:name="_Toc167442860"/>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B85629" w:rsidRDefault="00DC73B4">
      <w:pPr>
        <w:ind w:firstLine="709"/>
        <w:jc w:val="both"/>
        <w:outlineLvl w:val="0"/>
        <w:rPr>
          <w:b/>
          <w:bCs/>
          <w:sz w:val="28"/>
          <w:szCs w:val="28"/>
        </w:rPr>
      </w:pPr>
      <w:bookmarkStart w:id="8" w:name="_Toc167442861"/>
      <w:r>
        <w:rPr>
          <w:b/>
          <w:bCs/>
          <w:sz w:val="28"/>
          <w:szCs w:val="28"/>
        </w:rPr>
        <w:t>5.1. Содержание дисциплины</w:t>
      </w:r>
      <w:bookmarkEnd w:id="8"/>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1. Роль и функции финансового рынка в экономике</w:t>
      </w:r>
    </w:p>
    <w:p w:rsidR="00B85629" w:rsidRDefault="00DC73B4">
      <w:pPr>
        <w:tabs>
          <w:tab w:val="left" w:pos="993"/>
          <w:tab w:val="left" w:pos="1276"/>
          <w:tab w:val="left" w:pos="1418"/>
          <w:tab w:val="left" w:pos="2552"/>
        </w:tabs>
        <w:ind w:firstLine="709"/>
        <w:contextualSpacing/>
        <w:jc w:val="both"/>
        <w:rPr>
          <w:bCs/>
          <w:sz w:val="28"/>
          <w:szCs w:val="28"/>
        </w:rPr>
      </w:pPr>
      <w:r>
        <w:rPr>
          <w:rFonts w:eastAsia="Calibri"/>
          <w:sz w:val="28"/>
          <w:szCs w:val="28"/>
          <w:lang w:eastAsia="en-US"/>
        </w:rPr>
        <w:t xml:space="preserve">Финансовый рынок и финансовая система: понятия,  структура. Теоретические обоснования возникновения и существования финансовых посредников. </w:t>
      </w:r>
      <w:r>
        <w:rPr>
          <w:sz w:val="28"/>
          <w:szCs w:val="28"/>
        </w:rPr>
        <w:t xml:space="preserve">Классификация финансовых рынков (развитые, </w:t>
      </w:r>
      <w:r>
        <w:rPr>
          <w:sz w:val="28"/>
          <w:szCs w:val="28"/>
        </w:rPr>
        <w:lastRenderedPageBreak/>
        <w:t xml:space="preserve">формирующиеся, пограничные). Факторы, определяющие структуру финансового рынка. Основные количественные показатели различных сегментов и секторов финансового рынка.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Роль финансового рынка. Финансовый рынок как механизм перелива капитала. Функции финансового рынка. Особенности финансового рынка России, факторы его развития.</w:t>
      </w:r>
    </w:p>
    <w:p w:rsidR="00B85629" w:rsidRDefault="00DC73B4">
      <w:pPr>
        <w:widowControl/>
        <w:ind w:firstLine="709"/>
        <w:jc w:val="both"/>
        <w:rPr>
          <w:rFonts w:eastAsia="Calibri"/>
          <w:sz w:val="28"/>
          <w:szCs w:val="28"/>
          <w:lang w:eastAsia="en-US"/>
        </w:rPr>
      </w:pPr>
      <w:r>
        <w:rPr>
          <w:rFonts w:eastAsia="Calibri"/>
          <w:sz w:val="28"/>
          <w:szCs w:val="28"/>
          <w:lang w:eastAsia="en-US"/>
        </w:rPr>
        <w:t xml:space="preserve">Влияние финансового развития на экономический рост: теоретические модели. Преимущества банковской и рыночной моделей финансирования экономики. Взаимосвязь финансового и экономического развития. </w:t>
      </w:r>
    </w:p>
    <w:p w:rsidR="00B85629" w:rsidRDefault="00DC73B4">
      <w:pPr>
        <w:widowControl/>
        <w:ind w:firstLine="709"/>
        <w:jc w:val="both"/>
        <w:rPr>
          <w:rFonts w:eastAsia="Calibri"/>
          <w:sz w:val="28"/>
          <w:szCs w:val="28"/>
          <w:lang w:eastAsia="en-US"/>
        </w:rPr>
      </w:pPr>
      <w:r>
        <w:rPr>
          <w:rFonts w:eastAsia="Calibri"/>
          <w:sz w:val="28"/>
          <w:szCs w:val="28"/>
          <w:lang w:eastAsia="en-US"/>
        </w:rPr>
        <w:t>Нормативно-правовое регулирование работы финансового рынка.</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2. Сущность и место финансовых организаций в экономике и регулирование их деятельности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Понятие финансовых организаций, их функции и роль. Место финансовых организаций – профессиональных участников финансового рынка в экономике. Влияние развития финансовых технологий на структуру и функционирование финансового рынка.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Формирование системы законодательства в сфере деятельности финансового рынка.</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Банк России как мегарегулятор финансового рынка.  Цели и задачи мегарегулятора. Интегрированные функции мегарегулятора. </w:t>
      </w:r>
    </w:p>
    <w:p w:rsidR="00B85629" w:rsidRDefault="00DC73B4">
      <w:pPr>
        <w:tabs>
          <w:tab w:val="left" w:pos="993"/>
          <w:tab w:val="left" w:pos="1276"/>
          <w:tab w:val="left" w:pos="1418"/>
          <w:tab w:val="left" w:pos="2552"/>
        </w:tabs>
        <w:ind w:firstLine="709"/>
        <w:contextualSpacing/>
        <w:jc w:val="both"/>
        <w:rPr>
          <w:sz w:val="28"/>
          <w:szCs w:val="28"/>
        </w:rPr>
      </w:pPr>
      <w:r>
        <w:rPr>
          <w:sz w:val="28"/>
          <w:szCs w:val="28"/>
        </w:rPr>
        <w:t xml:space="preserve">Банк России как орган регулирования и надзора за деятельностью кредитных и некредитных финансовых организаций. 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Основные сферы надзорной деятельности  Банка России как мегарегулятора на финансовом рынке. </w:t>
      </w:r>
    </w:p>
    <w:p w:rsidR="00B85629" w:rsidRDefault="00DC73B4">
      <w:pPr>
        <w:tabs>
          <w:tab w:val="left" w:pos="993"/>
          <w:tab w:val="left" w:pos="1276"/>
          <w:tab w:val="left" w:pos="1418"/>
          <w:tab w:val="left" w:pos="2552"/>
        </w:tabs>
        <w:ind w:firstLine="709"/>
        <w:contextualSpacing/>
        <w:jc w:val="both"/>
        <w:rPr>
          <w:sz w:val="28"/>
          <w:szCs w:val="28"/>
        </w:rPr>
      </w:pPr>
      <w:r>
        <w:rPr>
          <w:sz w:val="28"/>
          <w:szCs w:val="28"/>
        </w:rPr>
        <w:t>Регулятивные и надзорные полномочия институтов саморегулирования.</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3. Кредитные организации и направления их деятельности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Банковская система РФ и ее структура.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Кредитные организации как основные участники финансового рынка: функции, роль, основные направления деятельности.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Структура и проблемы развития банковского сектора России. Концепции бизнес-моделей банка. Банки с государственным участием. Системно-значимые банки. Иностранный капитал в банковской системе России. Небанковские кредитные организации: расчетные НКО, платежные НКО, НКО-центральный контрагент.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Законодательное и нормативное регулирование банковской деятельности: основания, инструменты, экономические последствия. ФЗ «О банках и банковской деятельности» от 02.12.90 №395-1. Оценка фактического воздействия нормативно-правовых актов на развитие социально-экономических отношений.</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Банковские операции и сделки. Структура баланса банка. Виды банковских лицензий. Банки с базовой лицензией. Банки с      </w:t>
      </w:r>
      <w:r>
        <w:rPr>
          <w:bCs/>
          <w:sz w:val="28"/>
          <w:szCs w:val="28"/>
        </w:rPr>
        <w:br/>
      </w:r>
      <w:r>
        <w:rPr>
          <w:bCs/>
          <w:sz w:val="28"/>
          <w:szCs w:val="28"/>
        </w:rPr>
        <w:lastRenderedPageBreak/>
        <w:t>универсальной лицензией. Собственный капитал банка: понятие, функции, роль, источники формирования. Обязательства коммерческого банка: депозитные, недепозитные источники привлечения средств.</w:t>
      </w:r>
      <w:r>
        <w:t xml:space="preserve"> </w:t>
      </w:r>
      <w:r>
        <w:rPr>
          <w:bCs/>
          <w:sz w:val="28"/>
          <w:szCs w:val="28"/>
        </w:rPr>
        <w:t>Активные операции банков, состав и структура банковских активов, их классификация по степени ликвидности, доходности, риска. Активно-пассивные операции банков.</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Система страхования вкладов и тенденции ее развития. Санация банков.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4. Специализированные кредитно-финансовые институты (некредитные финансовые организации - участники кредитного рынка)</w:t>
      </w:r>
    </w:p>
    <w:p w:rsidR="00B85629" w:rsidRDefault="00DC73B4">
      <w:pPr>
        <w:tabs>
          <w:tab w:val="left" w:pos="993"/>
          <w:tab w:val="left" w:pos="1276"/>
          <w:tab w:val="left" w:pos="1418"/>
          <w:tab w:val="left" w:pos="2552"/>
        </w:tabs>
        <w:ind w:firstLine="709"/>
        <w:contextualSpacing/>
        <w:jc w:val="both"/>
        <w:rPr>
          <w:sz w:val="28"/>
          <w:szCs w:val="28"/>
        </w:rPr>
      </w:pPr>
      <w:r>
        <w:rPr>
          <w:sz w:val="28"/>
          <w:szCs w:val="28"/>
        </w:rPr>
        <w:t>Некредитные финансовые организации, предоставляющие займы и их место на финансовом рынке.</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Микрофинансовые организации: содержание, функции и основные направления деятельности. Виды микрофинансовых организаций. Нормативно-правовое регулирование деятельности МФО.</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Кредитные кооперативы, их виды. Кредитные союзы. Развитие кредитных кооперативов в России, регулирование их деятельности.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Понятие лизинга и факторинга. Лизинговые и факторинговые компании в России. Нормативно-правовое регулирование их деятельности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Особенности развития параллельной банковской системы в России и за рубежом.</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Институты инфраструктуры кредитного рынка: бюро кредитных историй, рейтинговые агентства, коллекторские агентства, кредитные брокеры и финансовые консультанты. Основы их функционирования и регулирования.</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5. Страховые компании, инвестиционные компании и прочие участники финансового рынка</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Страховые компании: функции и бизнес-процессы. Основные виды страхования в РФ. Регулирование деятельности страховых компаний. Развитие законодательства в страховании.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Негосударственные пенсионные фонды: назначение, функции и основные операции. Регулирование деятельности негосударственных пенсионных фондов.</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Инвестиционные фонды: понятие и виды, основные функции. Регулирование деятельности инвестиционных фондов.</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6. Содержание и факторы формирования и развития бизнес-экосистем</w:t>
      </w:r>
    </w:p>
    <w:p w:rsidR="00B85629" w:rsidRDefault="00DC73B4">
      <w:pPr>
        <w:tabs>
          <w:tab w:val="left" w:pos="993"/>
          <w:tab w:val="left" w:pos="1276"/>
          <w:tab w:val="left" w:pos="1418"/>
          <w:tab w:val="left" w:pos="2552"/>
        </w:tabs>
        <w:ind w:firstLine="709"/>
        <w:contextualSpacing/>
        <w:jc w:val="both"/>
        <w:rPr>
          <w:sz w:val="28"/>
          <w:szCs w:val="28"/>
        </w:rPr>
      </w:pPr>
      <w:r>
        <w:rPr>
          <w:sz w:val="28"/>
          <w:szCs w:val="28"/>
        </w:rPr>
        <w:t xml:space="preserve">Конкуренция на финансовом рынке и новые методы развития бизнеса. Понятие экосистемы. Цели создания финансовой экосистемы. Признаки </w:t>
      </w:r>
      <w:r>
        <w:rPr>
          <w:sz w:val="28"/>
          <w:szCs w:val="28"/>
        </w:rPr>
        <w:lastRenderedPageBreak/>
        <w:t xml:space="preserve">экосистем. Факторы формирования экосистем в экономике и на финансовом рынке. Элементы, представленные подсистемами: организационной – кластер объектной подсистемы; инфраструктурный – информационно-технологическая платформа как средовая подсистема; коммуникационно-логистическая сеть, как процессная подсистема; инновационно-бизнес-инкубатор как проектная подсистема.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Роль информационных технологий в формировании экосистем. </w:t>
      </w:r>
      <w:r>
        <w:rPr>
          <w:sz w:val="28"/>
          <w:szCs w:val="28"/>
        </w:rPr>
        <w:t>Современные тенденции развития отрасли финансовых технологий. Понятие краудфандинга и классификация краудфандинговых платформ.</w:t>
      </w:r>
    </w:p>
    <w:p w:rsidR="00B85629" w:rsidRDefault="00DC73B4">
      <w:pPr>
        <w:ind w:firstLine="709"/>
        <w:contextualSpacing/>
        <w:jc w:val="both"/>
        <w:rPr>
          <w:sz w:val="24"/>
          <w:szCs w:val="24"/>
        </w:rPr>
      </w:pPr>
      <w:r>
        <w:rPr>
          <w:bCs/>
          <w:sz w:val="28"/>
          <w:szCs w:val="28"/>
        </w:rPr>
        <w:t xml:space="preserve">Нормативно-правовые акты, регулирующие создание, развитие и использование финансовых технологий. </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 xml:space="preserve">Тема 7. Особенности экосистем финансовых организаций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Сущность Финтех и их влияние на формирование и предоставление банковских услуг.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Новые бизнес-системы на финансовом рынке и причины их развития. Достоинства и недостатки экосистем финансовых организаций.</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Влияние Финтех на кредитование физических и юридических лиц, на кредитование малого и среднего бизнеса.</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Использование новых технологий некредитными финансовыми организациями.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Преимущества экосистем в повышении лояльности клиентов, стимулировании развития долгосрочных отношений между различными поставщиками финансовых услуг, обеспечении возможности получения доступа к «длинным» инвестициям, развитие новых инвестиционных инструментов (открытие брокерского счета, индивидуальный инвестиционный счет (ИИС), передача средств в доверительное управление, а также программы инвестиционного и накопительного страхования жизни).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Подходы к регулированию экосистем на финансовом рынке: зарубежный опыт и российская практика.</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Экосистемы российских банков (на примере Сбербанк, Зенит и др.) </w:t>
      </w:r>
    </w:p>
    <w:p w:rsidR="00B85629" w:rsidRDefault="00DC73B4">
      <w:pPr>
        <w:tabs>
          <w:tab w:val="left" w:pos="993"/>
          <w:tab w:val="left" w:pos="1276"/>
          <w:tab w:val="left" w:pos="1418"/>
          <w:tab w:val="left" w:pos="2552"/>
        </w:tabs>
        <w:ind w:firstLine="709"/>
        <w:contextualSpacing/>
        <w:jc w:val="both"/>
        <w:rPr>
          <w:bCs/>
          <w:sz w:val="28"/>
          <w:szCs w:val="28"/>
        </w:rPr>
      </w:pPr>
      <w:r>
        <w:rPr>
          <w:sz w:val="28"/>
          <w:szCs w:val="28"/>
        </w:rPr>
        <w:t>Диджитализация и возможности онлайн-коммуникаций.</w:t>
      </w:r>
    </w:p>
    <w:p w:rsidR="00B85629" w:rsidRDefault="00DC73B4">
      <w:pPr>
        <w:tabs>
          <w:tab w:val="left" w:pos="993"/>
          <w:tab w:val="left" w:pos="1276"/>
          <w:tab w:val="left" w:pos="1418"/>
          <w:tab w:val="left" w:pos="2552"/>
        </w:tabs>
        <w:ind w:firstLine="709"/>
        <w:contextualSpacing/>
        <w:jc w:val="both"/>
        <w:rPr>
          <w:b/>
          <w:bCs/>
          <w:i/>
          <w:sz w:val="28"/>
          <w:szCs w:val="28"/>
        </w:rPr>
      </w:pPr>
      <w:r>
        <w:rPr>
          <w:b/>
          <w:bCs/>
          <w:i/>
          <w:sz w:val="28"/>
          <w:szCs w:val="28"/>
        </w:rPr>
        <w:t>Тема 8. Резервы эффективного развития экосистем российских финансовых организаций. Экосистемное администрирование</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Тенденции развития экосистем финансовых организаций. Риски, связанные с развитием экосистем на финансовых рынках. Методы поддержки и направления развития экосистем на финансовом рынке. </w:t>
      </w:r>
    </w:p>
    <w:p w:rsidR="00B85629" w:rsidRDefault="00DC73B4">
      <w:pPr>
        <w:tabs>
          <w:tab w:val="left" w:pos="993"/>
          <w:tab w:val="left" w:pos="1276"/>
          <w:tab w:val="left" w:pos="1418"/>
          <w:tab w:val="left" w:pos="2552"/>
        </w:tabs>
        <w:ind w:firstLine="709"/>
        <w:contextualSpacing/>
        <w:jc w:val="both"/>
        <w:rPr>
          <w:bCs/>
          <w:sz w:val="28"/>
          <w:szCs w:val="28"/>
        </w:rPr>
      </w:pPr>
      <w:r>
        <w:rPr>
          <w:sz w:val="28"/>
          <w:szCs w:val="28"/>
        </w:rPr>
        <w:t>Недостатки экосистем и проблемы их развития: развитие олигополизации рынка, усиление конкуренции, к</w:t>
      </w:r>
      <w:r>
        <w:rPr>
          <w:bCs/>
          <w:sz w:val="28"/>
          <w:szCs w:val="28"/>
        </w:rPr>
        <w:t>онсолидация большого объема данных в рамках крупнейших экосистем. Меры, направленные на снижение негативного влияния олигополистической реструктуризации финансового рынка в России через развитие конкуренции.</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Регулирование вложений банков в нефинансовые организации. Сравнение подходов к регулированию рисков иммобилизованных активов.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 xml:space="preserve">Новые риски, связанные с трудностью локального законодательно-нормативного регулирования экосистем, объединяющих несколько видов </w:t>
      </w:r>
      <w:r>
        <w:rPr>
          <w:bCs/>
          <w:sz w:val="28"/>
          <w:szCs w:val="28"/>
        </w:rPr>
        <w:lastRenderedPageBreak/>
        <w:t xml:space="preserve">деятельности. </w:t>
      </w:r>
    </w:p>
    <w:p w:rsidR="00B85629" w:rsidRDefault="00DC73B4">
      <w:pPr>
        <w:tabs>
          <w:tab w:val="left" w:pos="993"/>
          <w:tab w:val="left" w:pos="1276"/>
          <w:tab w:val="left" w:pos="1418"/>
          <w:tab w:val="left" w:pos="2552"/>
        </w:tabs>
        <w:ind w:firstLine="709"/>
        <w:contextualSpacing/>
        <w:jc w:val="both"/>
        <w:rPr>
          <w:bCs/>
          <w:sz w:val="28"/>
          <w:szCs w:val="28"/>
        </w:rPr>
      </w:pPr>
      <w:r>
        <w:rPr>
          <w:bCs/>
          <w:sz w:val="28"/>
          <w:szCs w:val="28"/>
        </w:rPr>
        <w:t>Оценка фактического воздействия нормативных правовых актов на развитие социально-экономических отношений.</w:t>
      </w:r>
    </w:p>
    <w:p w:rsidR="00B85629" w:rsidRDefault="00DC73B4">
      <w:pPr>
        <w:ind w:firstLine="709"/>
        <w:jc w:val="both"/>
        <w:rPr>
          <w:bCs/>
          <w:sz w:val="28"/>
          <w:szCs w:val="28"/>
        </w:rPr>
      </w:pPr>
      <w:r>
        <w:rPr>
          <w:bCs/>
          <w:sz w:val="28"/>
          <w:szCs w:val="28"/>
        </w:rPr>
        <w:t>Необходимость регулирования посреднической  деятельности при продвижении и продаже финансовых продуктов и услуг с целью обеспечения равного доступа на рыночных условиях финансовых организаций к каналам дистрибуции.</w:t>
      </w:r>
    </w:p>
    <w:p w:rsidR="00B85629" w:rsidRDefault="00B85629">
      <w:pPr>
        <w:ind w:firstLine="709"/>
        <w:jc w:val="both"/>
        <w:outlineLvl w:val="0"/>
        <w:rPr>
          <w:b/>
          <w:sz w:val="28"/>
          <w:szCs w:val="28"/>
        </w:rPr>
      </w:pPr>
    </w:p>
    <w:p w:rsidR="00B85629" w:rsidRDefault="00DC73B4">
      <w:pPr>
        <w:ind w:firstLine="709"/>
        <w:jc w:val="both"/>
        <w:outlineLvl w:val="0"/>
        <w:rPr>
          <w:b/>
          <w:sz w:val="28"/>
          <w:szCs w:val="28"/>
        </w:rPr>
      </w:pPr>
      <w:bookmarkStart w:id="9" w:name="_Toc167442862"/>
      <w:r>
        <w:rPr>
          <w:b/>
          <w:sz w:val="28"/>
          <w:szCs w:val="28"/>
        </w:rPr>
        <w:t>5.2. Учебно – тематический план</w:t>
      </w:r>
      <w:bookmarkEnd w:id="9"/>
    </w:p>
    <w:p w:rsidR="00B85629" w:rsidRDefault="00B85629">
      <w:pPr>
        <w:ind w:firstLine="709"/>
        <w:jc w:val="both"/>
        <w:rPr>
          <w:b/>
          <w:sz w:val="28"/>
          <w:szCs w:val="28"/>
        </w:rPr>
      </w:pPr>
    </w:p>
    <w:p w:rsidR="00B85629" w:rsidRDefault="00DC73B4">
      <w:pPr>
        <w:tabs>
          <w:tab w:val="right" w:pos="851"/>
        </w:tabs>
        <w:ind w:firstLine="709"/>
        <w:jc w:val="center"/>
        <w:rPr>
          <w:sz w:val="28"/>
          <w:szCs w:val="28"/>
        </w:rPr>
      </w:pPr>
      <w:r>
        <w:rPr>
          <w:sz w:val="28"/>
          <w:szCs w:val="28"/>
        </w:rPr>
        <w:t xml:space="preserve">                                                                                                        Таблица 2</w:t>
      </w:r>
    </w:p>
    <w:tbl>
      <w:tblPr>
        <w:tblW w:w="10632" w:type="dxa"/>
        <w:tblInd w:w="-714" w:type="dxa"/>
        <w:tblLayout w:type="fixed"/>
        <w:tblLook w:val="04A0" w:firstRow="1" w:lastRow="0" w:firstColumn="1" w:lastColumn="0" w:noHBand="0" w:noVBand="1"/>
      </w:tblPr>
      <w:tblGrid>
        <w:gridCol w:w="542"/>
        <w:gridCol w:w="2295"/>
        <w:gridCol w:w="851"/>
        <w:gridCol w:w="992"/>
        <w:gridCol w:w="850"/>
        <w:gridCol w:w="1701"/>
        <w:gridCol w:w="1277"/>
        <w:gridCol w:w="2124"/>
      </w:tblGrid>
      <w:tr w:rsidR="00B85629">
        <w:tc>
          <w:tcPr>
            <w:tcW w:w="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w:t>
            </w:r>
          </w:p>
          <w:p w:rsidR="00B85629" w:rsidRDefault="00DC73B4">
            <w:pPr>
              <w:rPr>
                <w:sz w:val="24"/>
                <w:szCs w:val="24"/>
              </w:rPr>
            </w:pPr>
            <w:r>
              <w:rPr>
                <w:sz w:val="24"/>
                <w:szCs w:val="24"/>
              </w:rPr>
              <w:t>п/п</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b/>
                <w:sz w:val="24"/>
                <w:szCs w:val="24"/>
              </w:rP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tcPr>
          <w:p w:rsidR="00B85629" w:rsidRDefault="00DC73B4">
            <w:pPr>
              <w:rPr>
                <w:b/>
                <w:sz w:val="24"/>
                <w:szCs w:val="24"/>
              </w:rPr>
            </w:pPr>
            <w:r>
              <w:rPr>
                <w:b/>
                <w:sz w:val="24"/>
                <w:szCs w:val="24"/>
              </w:rPr>
              <w:t>Трудоемкость в часах</w:t>
            </w:r>
          </w:p>
        </w:tc>
        <w:tc>
          <w:tcPr>
            <w:tcW w:w="21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b/>
                <w:sz w:val="24"/>
                <w:szCs w:val="24"/>
              </w:rPr>
            </w:pPr>
            <w:r>
              <w:rPr>
                <w:b/>
                <w:sz w:val="24"/>
                <w:szCs w:val="24"/>
              </w:rPr>
              <w:t>Формы текущего контроля успеваемости</w:t>
            </w:r>
          </w:p>
        </w:tc>
      </w:tr>
      <w:tr w:rsidR="00B85629">
        <w:tc>
          <w:tcPr>
            <w:tcW w:w="541"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b/>
                <w:sz w:val="24"/>
                <w:szCs w:val="24"/>
              </w:rPr>
            </w:pPr>
            <w:r>
              <w:rPr>
                <w:b/>
                <w:sz w:val="24"/>
                <w:szCs w:val="24"/>
              </w:rPr>
              <w:t>Всего</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b/>
                <w:sz w:val="24"/>
                <w:szCs w:val="24"/>
              </w:rPr>
            </w:pPr>
            <w:r>
              <w:rPr>
                <w:b/>
                <w:sz w:val="24"/>
                <w:szCs w:val="24"/>
              </w:rPr>
              <w:t>Контактная работа</w:t>
            </w:r>
            <w:r w:rsidR="001A0784">
              <w:rPr>
                <w:b/>
                <w:sz w:val="24"/>
                <w:szCs w:val="24"/>
              </w:rPr>
              <w:t xml:space="preserve"> *</w:t>
            </w:r>
            <w:r>
              <w:rPr>
                <w:b/>
                <w:sz w:val="24"/>
                <w:szCs w:val="24"/>
              </w:rPr>
              <w:t xml:space="preserve"> - Аудиторная работа</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b/>
                <w:sz w:val="24"/>
                <w:szCs w:val="24"/>
              </w:rPr>
              <w:t>Самостоятельная работа</w:t>
            </w:r>
          </w:p>
        </w:tc>
        <w:tc>
          <w:tcPr>
            <w:tcW w:w="2124"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r>
      <w:tr w:rsidR="00B85629">
        <w:tc>
          <w:tcPr>
            <w:tcW w:w="541"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Лек 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b/>
                <w:sz w:val="22"/>
                <w:szCs w:val="22"/>
              </w:rPr>
            </w:pPr>
            <w:r>
              <w:rPr>
                <w:b/>
                <w:sz w:val="22"/>
                <w:szCs w:val="22"/>
              </w:rPr>
              <w:t>Семинары, практические занятия</w:t>
            </w:r>
          </w:p>
          <w:p w:rsidR="00B85629" w:rsidRDefault="00B85629"/>
        </w:tc>
        <w:tc>
          <w:tcPr>
            <w:tcW w:w="1277"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c>
          <w:tcPr>
            <w:tcW w:w="2124" w:type="dxa"/>
            <w:vMerge/>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1</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Роль и функции финансового рынка в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10</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Решение тестов, опрос, дискуссия</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2</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bCs/>
                <w:sz w:val="24"/>
                <w:szCs w:val="24"/>
              </w:rPr>
              <w:t>Сущность и место финансовых организаций в экономике и регулирование их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Решение тестов, опрос, дискуссия</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3</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bCs/>
                <w:sz w:val="24"/>
                <w:szCs w:val="24"/>
              </w:rPr>
            </w:pPr>
            <w:r>
              <w:rPr>
                <w:bCs/>
                <w:sz w:val="24"/>
                <w:szCs w:val="24"/>
              </w:rPr>
              <w:t>Кредитные организации и направления их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Решение тестов, опрос, дискуссия</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4</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bCs/>
                <w:sz w:val="24"/>
                <w:szCs w:val="24"/>
              </w:rPr>
            </w:pPr>
            <w:r>
              <w:rPr>
                <w:bCs/>
                <w:sz w:val="24"/>
                <w:szCs w:val="24"/>
              </w:rPr>
              <w:t>Специализированные кредитно-финансовые институты (некредитные финансовые организации - участники кредитного рынка)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Решение тестов, опрос</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5</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bCs/>
                <w:sz w:val="24"/>
                <w:szCs w:val="24"/>
              </w:rPr>
              <w:t>Страховые компании, инвестиционные компании и прочие участники финансового рынка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Решение тестов, опрос</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6</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bCs/>
                <w:sz w:val="24"/>
                <w:szCs w:val="24"/>
              </w:rPr>
              <w:t>Содержание и факторы формирования и развития бизнес-</w:t>
            </w:r>
            <w:r>
              <w:rPr>
                <w:bCs/>
                <w:sz w:val="24"/>
                <w:szCs w:val="24"/>
              </w:rPr>
              <w:lastRenderedPageBreak/>
              <w:t>экосистем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lastRenderedPageBreak/>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Опрос, дискуссия</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lastRenderedPageBreak/>
              <w:t>7</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bCs/>
                <w:sz w:val="24"/>
                <w:szCs w:val="24"/>
              </w:rPr>
              <w:t>Особенности экосистем финансовых организаций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Опрос</w:t>
            </w:r>
          </w:p>
          <w:p w:rsidR="00B85629" w:rsidRDefault="00DC73B4">
            <w:pPr>
              <w:rPr>
                <w:sz w:val="24"/>
                <w:szCs w:val="24"/>
              </w:rPr>
            </w:pPr>
            <w:r>
              <w:rPr>
                <w:sz w:val="24"/>
                <w:szCs w:val="24"/>
              </w:rPr>
              <w:t>Участие в дискуссии</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8</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bCs/>
                <w:sz w:val="24"/>
                <w:szCs w:val="24"/>
              </w:rPr>
              <w:t>Резервы эффективного развития экосистем российских финансовых организаций. Экосистемное администрирование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Опрос</w:t>
            </w:r>
          </w:p>
          <w:p w:rsidR="00B85629" w:rsidRDefault="00DC73B4">
            <w:pPr>
              <w:rPr>
                <w:sz w:val="24"/>
                <w:szCs w:val="24"/>
              </w:rPr>
            </w:pPr>
            <w:r>
              <w:rPr>
                <w:sz w:val="24"/>
                <w:szCs w:val="24"/>
              </w:rPr>
              <w:t>Участие в дискуссии</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pPr>
              <w:rPr>
                <w:sz w:val="24"/>
                <w:szCs w:val="24"/>
              </w:rPr>
            </w:pP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34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94</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Согласно учебному плану: Контрольная работа</w:t>
            </w:r>
          </w:p>
        </w:tc>
      </w:tr>
      <w:tr w:rsidR="00B85629">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pPr>
              <w:rPr>
                <w:sz w:val="24"/>
                <w:szCs w:val="24"/>
              </w:rPr>
            </w:pP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rPr>
                <w:sz w:val="24"/>
                <w:szCs w:val="24"/>
              </w:rPr>
            </w:pPr>
            <w:r>
              <w:rPr>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jc w:val="center"/>
              <w:rPr>
                <w:sz w:val="24"/>
                <w:szCs w:val="24"/>
              </w:rPr>
            </w:pPr>
            <w:r>
              <w:rPr>
                <w:sz w:val="24"/>
                <w:szCs w:val="24"/>
              </w:rPr>
              <w:t>65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B85629">
            <w:pPr>
              <w:rPr>
                <w:sz w:val="24"/>
                <w:szCs w:val="24"/>
              </w:rPr>
            </w:pPr>
          </w:p>
        </w:tc>
      </w:tr>
    </w:tbl>
    <w:p w:rsidR="00B85629" w:rsidRDefault="00DC73B4">
      <w:pPr>
        <w:pStyle w:val="af8"/>
        <w:keepNext/>
        <w:ind w:left="0"/>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w:t>
      </w:r>
      <w:r>
        <w:rPr>
          <w:sz w:val="24"/>
          <w:szCs w:val="24"/>
        </w:rPr>
        <w:t xml:space="preserve"> уровня их сложности.</w:t>
      </w:r>
    </w:p>
    <w:p w:rsidR="00B85629" w:rsidRDefault="00B85629">
      <w:pPr>
        <w:pStyle w:val="af3"/>
        <w:ind w:firstLine="709"/>
        <w:jc w:val="both"/>
        <w:rPr>
          <w:szCs w:val="28"/>
        </w:rPr>
      </w:pPr>
    </w:p>
    <w:p w:rsidR="00B85629" w:rsidRDefault="00B85629">
      <w:pPr>
        <w:pStyle w:val="af4"/>
      </w:pPr>
    </w:p>
    <w:p w:rsidR="00B85629" w:rsidRDefault="00DC73B4">
      <w:pPr>
        <w:pStyle w:val="af3"/>
        <w:ind w:firstLine="709"/>
        <w:jc w:val="both"/>
        <w:outlineLvl w:val="0"/>
        <w:rPr>
          <w:szCs w:val="28"/>
        </w:rPr>
      </w:pPr>
      <w:bookmarkStart w:id="10" w:name="_Toc167442863"/>
      <w:r>
        <w:rPr>
          <w:szCs w:val="28"/>
        </w:rPr>
        <w:t>5.3. Содержание семинаров, практических занятий</w:t>
      </w:r>
      <w:bookmarkEnd w:id="10"/>
      <w:r>
        <w:rPr>
          <w:szCs w:val="28"/>
        </w:rPr>
        <w:t xml:space="preserve"> </w:t>
      </w:r>
    </w:p>
    <w:p w:rsidR="00B85629" w:rsidRDefault="00DC73B4">
      <w:pPr>
        <w:keepNext/>
        <w:ind w:firstLine="709"/>
        <w:jc w:val="both"/>
        <w:rPr>
          <w:sz w:val="28"/>
          <w:szCs w:val="28"/>
        </w:rPr>
      </w:pPr>
      <w:r>
        <w:rPr>
          <w:sz w:val="28"/>
          <w:szCs w:val="28"/>
        </w:rPr>
        <w:t xml:space="preserve">                                                                                 </w:t>
      </w:r>
    </w:p>
    <w:p w:rsidR="00B85629" w:rsidRDefault="00DC73B4">
      <w:pPr>
        <w:keepNext/>
        <w:ind w:firstLine="709"/>
        <w:jc w:val="both"/>
        <w:rPr>
          <w:sz w:val="28"/>
          <w:szCs w:val="28"/>
        </w:rPr>
      </w:pPr>
      <w:r>
        <w:rPr>
          <w:sz w:val="28"/>
          <w:szCs w:val="28"/>
        </w:rPr>
        <w:t xml:space="preserve">                                                                                                        Таблица 3</w:t>
      </w:r>
    </w:p>
    <w:tbl>
      <w:tblPr>
        <w:tblStyle w:val="aff2"/>
        <w:tblW w:w="10632" w:type="dxa"/>
        <w:tblInd w:w="-714" w:type="dxa"/>
        <w:tblLayout w:type="fixed"/>
        <w:tblLook w:val="04A0" w:firstRow="1" w:lastRow="0" w:firstColumn="1" w:lastColumn="0" w:noHBand="0" w:noVBand="1"/>
      </w:tblPr>
      <w:tblGrid>
        <w:gridCol w:w="3143"/>
        <w:gridCol w:w="4638"/>
        <w:gridCol w:w="2851"/>
      </w:tblGrid>
      <w:tr w:rsidR="00B85629">
        <w:tc>
          <w:tcPr>
            <w:tcW w:w="3143" w:type="dxa"/>
          </w:tcPr>
          <w:p w:rsidR="00B85629" w:rsidRDefault="00DC73B4">
            <w:pPr>
              <w:keepNext/>
              <w:jc w:val="center"/>
              <w:rPr>
                <w:b/>
                <w:sz w:val="24"/>
                <w:szCs w:val="24"/>
              </w:rPr>
            </w:pPr>
            <w:r>
              <w:rPr>
                <w:b/>
                <w:sz w:val="24"/>
                <w:szCs w:val="24"/>
              </w:rPr>
              <w:t>Наименование тем (разделов) дисциплины</w:t>
            </w:r>
          </w:p>
        </w:tc>
        <w:tc>
          <w:tcPr>
            <w:tcW w:w="4638" w:type="dxa"/>
          </w:tcPr>
          <w:p w:rsidR="00B85629" w:rsidRDefault="00DC73B4">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51" w:type="dxa"/>
          </w:tcPr>
          <w:p w:rsidR="00B85629" w:rsidRDefault="00DC73B4">
            <w:pPr>
              <w:keepNext/>
              <w:jc w:val="center"/>
              <w:rPr>
                <w:b/>
                <w:sz w:val="24"/>
                <w:szCs w:val="24"/>
              </w:rPr>
            </w:pPr>
            <w:r>
              <w:rPr>
                <w:b/>
                <w:sz w:val="24"/>
                <w:szCs w:val="24"/>
              </w:rPr>
              <w:t>Формы проведения занятий</w:t>
            </w:r>
          </w:p>
        </w:tc>
      </w:tr>
      <w:tr w:rsidR="00B85629">
        <w:tc>
          <w:tcPr>
            <w:tcW w:w="3143" w:type="dxa"/>
          </w:tcPr>
          <w:p w:rsidR="00B85629" w:rsidRDefault="00DC73B4">
            <w:pPr>
              <w:tabs>
                <w:tab w:val="left" w:pos="993"/>
                <w:tab w:val="left" w:pos="1276"/>
                <w:tab w:val="left" w:pos="1418"/>
                <w:tab w:val="left" w:pos="2552"/>
              </w:tabs>
              <w:rPr>
                <w:sz w:val="24"/>
                <w:szCs w:val="24"/>
              </w:rPr>
            </w:pPr>
            <w:r>
              <w:rPr>
                <w:bCs/>
                <w:sz w:val="24"/>
                <w:szCs w:val="24"/>
              </w:rPr>
              <w:t>Тема 1. Роль и функции финансового рынка в экономике</w:t>
            </w:r>
          </w:p>
        </w:tc>
        <w:tc>
          <w:tcPr>
            <w:tcW w:w="4638" w:type="dxa"/>
          </w:tcPr>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Финансовый рынок как механизм перелива капитала</w:t>
            </w:r>
          </w:p>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Модели финансового рынка</w:t>
            </w:r>
          </w:p>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Факторы, определяющие структуру финансового рынка.</w:t>
            </w:r>
          </w:p>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Тенденции развития мировых финансовых рынков</w:t>
            </w:r>
          </w:p>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 xml:space="preserve">Классификация рынков </w:t>
            </w:r>
          </w:p>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Особенности финансового рынка России, факторы его развития.</w:t>
            </w:r>
          </w:p>
          <w:p w:rsidR="00B85629" w:rsidRDefault="00DC73B4">
            <w:pPr>
              <w:pStyle w:val="af8"/>
              <w:numPr>
                <w:ilvl w:val="0"/>
                <w:numId w:val="2"/>
              </w:numPr>
              <w:tabs>
                <w:tab w:val="left" w:pos="993"/>
                <w:tab w:val="left" w:pos="1276"/>
                <w:tab w:val="left" w:pos="1418"/>
                <w:tab w:val="left" w:pos="2552"/>
              </w:tabs>
              <w:jc w:val="both"/>
              <w:rPr>
                <w:bCs/>
                <w:sz w:val="24"/>
                <w:szCs w:val="24"/>
              </w:rPr>
            </w:pPr>
            <w:r>
              <w:rPr>
                <w:bCs/>
                <w:sz w:val="24"/>
                <w:szCs w:val="24"/>
              </w:rPr>
              <w:t>Финансовый рынок и его регулирование</w:t>
            </w:r>
          </w:p>
          <w:p w:rsidR="00B85629" w:rsidRDefault="00DC73B4">
            <w:pPr>
              <w:tabs>
                <w:tab w:val="left" w:pos="993"/>
                <w:tab w:val="left" w:pos="1276"/>
                <w:tab w:val="left" w:pos="1418"/>
                <w:tab w:val="left" w:pos="2552"/>
              </w:tabs>
              <w:jc w:val="both"/>
              <w:rPr>
                <w:bCs/>
                <w:i/>
                <w:sz w:val="24"/>
                <w:szCs w:val="24"/>
              </w:rPr>
            </w:pPr>
            <w:r>
              <w:rPr>
                <w:bCs/>
                <w:i/>
                <w:sz w:val="24"/>
                <w:szCs w:val="24"/>
              </w:rPr>
              <w:t>Источники:8.1.6, 8.2.1, 8.3.7, 8.3.10</w:t>
            </w:r>
          </w:p>
        </w:tc>
        <w:tc>
          <w:tcPr>
            <w:tcW w:w="2851" w:type="dxa"/>
          </w:tcPr>
          <w:p w:rsidR="00B85629" w:rsidRDefault="00DC73B4">
            <w:pPr>
              <w:tabs>
                <w:tab w:val="left" w:pos="993"/>
                <w:tab w:val="left" w:pos="1276"/>
                <w:tab w:val="left" w:pos="1418"/>
                <w:tab w:val="left" w:pos="2552"/>
              </w:tabs>
              <w:jc w:val="both"/>
              <w:rPr>
                <w:bCs/>
                <w:sz w:val="24"/>
                <w:szCs w:val="24"/>
              </w:rPr>
            </w:pPr>
            <w:r>
              <w:rPr>
                <w:bCs/>
                <w:sz w:val="24"/>
                <w:szCs w:val="24"/>
              </w:rPr>
              <w:t>Опрос по теме, дискуссия, решение тестов</w:t>
            </w:r>
          </w:p>
        </w:tc>
      </w:tr>
      <w:tr w:rsidR="00B85629">
        <w:tc>
          <w:tcPr>
            <w:tcW w:w="3143" w:type="dxa"/>
          </w:tcPr>
          <w:p w:rsidR="00B85629" w:rsidRDefault="00DC73B4">
            <w:pPr>
              <w:tabs>
                <w:tab w:val="left" w:pos="993"/>
                <w:tab w:val="left" w:pos="1276"/>
                <w:tab w:val="left" w:pos="1418"/>
                <w:tab w:val="left" w:pos="2552"/>
              </w:tabs>
              <w:rPr>
                <w:sz w:val="24"/>
                <w:szCs w:val="24"/>
              </w:rPr>
            </w:pPr>
            <w:r>
              <w:rPr>
                <w:bCs/>
                <w:sz w:val="24"/>
                <w:szCs w:val="24"/>
              </w:rPr>
              <w:t>Тема 2. Сущность и место финансовых организаций в экономике и регулирование их деятельности</w:t>
            </w:r>
          </w:p>
        </w:tc>
        <w:tc>
          <w:tcPr>
            <w:tcW w:w="4638" w:type="dxa"/>
          </w:tcPr>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t>Понятие финансовой организации</w:t>
            </w:r>
          </w:p>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t>Профессиональные участники финансового рынка</w:t>
            </w:r>
          </w:p>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t>Инфраструктура финансового рынка</w:t>
            </w:r>
          </w:p>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t>Финансовые организации и финансовые технологии.</w:t>
            </w:r>
          </w:p>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lastRenderedPageBreak/>
              <w:t xml:space="preserve">Банк России как мегарегулятор финансового рынка.  Цель и задачи мегарегулятора. Интегрированные функции мегарегулятора. </w:t>
            </w:r>
          </w:p>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t>Формирование системы законодательства в сфере деятельности финансового рынка.</w:t>
            </w:r>
          </w:p>
          <w:p w:rsidR="00B85629" w:rsidRDefault="00DC73B4">
            <w:pPr>
              <w:pStyle w:val="af8"/>
              <w:numPr>
                <w:ilvl w:val="0"/>
                <w:numId w:val="5"/>
              </w:numPr>
              <w:tabs>
                <w:tab w:val="left" w:pos="993"/>
                <w:tab w:val="left" w:pos="1276"/>
                <w:tab w:val="left" w:pos="1418"/>
                <w:tab w:val="left" w:pos="2552"/>
              </w:tabs>
              <w:jc w:val="both"/>
              <w:rPr>
                <w:bCs/>
                <w:sz w:val="24"/>
                <w:szCs w:val="24"/>
              </w:rPr>
            </w:pPr>
            <w:r>
              <w:rPr>
                <w:bCs/>
                <w:sz w:val="24"/>
                <w:szCs w:val="24"/>
              </w:rPr>
              <w:t>Банк России как орган регулирования и надзора за деятельностью кредитных и некредитных финансовых организаций.</w:t>
            </w:r>
          </w:p>
          <w:p w:rsidR="00B85629" w:rsidRDefault="00DC73B4">
            <w:pPr>
              <w:tabs>
                <w:tab w:val="left" w:pos="993"/>
                <w:tab w:val="left" w:pos="1276"/>
                <w:tab w:val="left" w:pos="1418"/>
                <w:tab w:val="left" w:pos="2552"/>
              </w:tabs>
              <w:jc w:val="both"/>
              <w:rPr>
                <w:bCs/>
                <w:sz w:val="24"/>
                <w:szCs w:val="24"/>
              </w:rPr>
            </w:pPr>
            <w:r>
              <w:rPr>
                <w:bCs/>
                <w:i/>
                <w:sz w:val="24"/>
                <w:szCs w:val="24"/>
              </w:rPr>
              <w:t>Источники: 8.1.6,8.1.2, 8.2.3, 8.3.7</w:t>
            </w:r>
          </w:p>
        </w:tc>
        <w:tc>
          <w:tcPr>
            <w:tcW w:w="2851" w:type="dxa"/>
          </w:tcPr>
          <w:p w:rsidR="00B85629" w:rsidRDefault="00DC73B4">
            <w:pPr>
              <w:tabs>
                <w:tab w:val="left" w:pos="993"/>
                <w:tab w:val="left" w:pos="1276"/>
                <w:tab w:val="left" w:pos="1418"/>
                <w:tab w:val="left" w:pos="2552"/>
              </w:tabs>
              <w:jc w:val="both"/>
              <w:rPr>
                <w:bCs/>
                <w:sz w:val="24"/>
                <w:szCs w:val="24"/>
              </w:rPr>
            </w:pPr>
            <w:r>
              <w:rPr>
                <w:sz w:val="24"/>
                <w:szCs w:val="24"/>
              </w:rPr>
              <w:lastRenderedPageBreak/>
              <w:t>Опрос по теме, решение практико- ориентированного задания, тестов</w:t>
            </w:r>
          </w:p>
        </w:tc>
      </w:tr>
      <w:tr w:rsidR="00B85629">
        <w:tc>
          <w:tcPr>
            <w:tcW w:w="3143" w:type="dxa"/>
          </w:tcPr>
          <w:p w:rsidR="00B85629" w:rsidRDefault="00DC73B4">
            <w:pPr>
              <w:tabs>
                <w:tab w:val="left" w:pos="993"/>
                <w:tab w:val="left" w:pos="1276"/>
                <w:tab w:val="left" w:pos="1418"/>
                <w:tab w:val="left" w:pos="2552"/>
              </w:tabs>
              <w:rPr>
                <w:sz w:val="24"/>
                <w:szCs w:val="24"/>
              </w:rPr>
            </w:pPr>
            <w:r>
              <w:rPr>
                <w:bCs/>
                <w:sz w:val="24"/>
                <w:szCs w:val="24"/>
              </w:rPr>
              <w:lastRenderedPageBreak/>
              <w:t>Тема 3. Кредитные организации и направления их деятельности</w:t>
            </w:r>
          </w:p>
        </w:tc>
        <w:tc>
          <w:tcPr>
            <w:tcW w:w="4638" w:type="dxa"/>
          </w:tcPr>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Кредитные организации как основные участники финансового рынка</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 xml:space="preserve">Классификация коммерческих банков и их функции </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Содержание банковских операций и сделок кредитных организаций</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Пассивные операции банков</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Активные операции банков</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Активно-пассивные операции банков</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 xml:space="preserve">Законодательное и нормативное регулирование банковской деятельности: основания, инструменты, экономические последствия. </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Оценка фактического воздействия нормативно-правовых актов на развитие социально-экономических отношений.</w:t>
            </w:r>
          </w:p>
          <w:p w:rsidR="00B85629" w:rsidRDefault="00DC73B4">
            <w:pPr>
              <w:pStyle w:val="af8"/>
              <w:numPr>
                <w:ilvl w:val="0"/>
                <w:numId w:val="3"/>
              </w:numPr>
              <w:tabs>
                <w:tab w:val="left" w:pos="993"/>
                <w:tab w:val="left" w:pos="1276"/>
                <w:tab w:val="left" w:pos="1418"/>
                <w:tab w:val="left" w:pos="2552"/>
              </w:tabs>
              <w:jc w:val="both"/>
              <w:rPr>
                <w:bCs/>
                <w:sz w:val="24"/>
                <w:szCs w:val="24"/>
              </w:rPr>
            </w:pPr>
            <w:r>
              <w:rPr>
                <w:bCs/>
                <w:sz w:val="24"/>
                <w:szCs w:val="24"/>
              </w:rPr>
              <w:t>Закон о банках и банковской деятельности. Банковские операции и сделки. Виды банковских лицензий.</w:t>
            </w:r>
          </w:p>
          <w:p w:rsidR="00B85629" w:rsidRDefault="00DC73B4">
            <w:pPr>
              <w:tabs>
                <w:tab w:val="left" w:pos="993"/>
                <w:tab w:val="left" w:pos="1276"/>
                <w:tab w:val="left" w:pos="1418"/>
                <w:tab w:val="left" w:pos="2552"/>
              </w:tabs>
              <w:jc w:val="both"/>
              <w:rPr>
                <w:bCs/>
                <w:sz w:val="24"/>
                <w:szCs w:val="24"/>
              </w:rPr>
            </w:pPr>
            <w:r>
              <w:rPr>
                <w:bCs/>
                <w:i/>
                <w:sz w:val="24"/>
                <w:szCs w:val="24"/>
              </w:rPr>
              <w:t>Источники: 8.1.2, 8.2.1, 8.2.3,8.3.7</w:t>
            </w:r>
          </w:p>
        </w:tc>
        <w:tc>
          <w:tcPr>
            <w:tcW w:w="2851" w:type="dxa"/>
          </w:tcPr>
          <w:p w:rsidR="00B85629" w:rsidRDefault="00DC73B4">
            <w:pPr>
              <w:tabs>
                <w:tab w:val="left" w:pos="993"/>
                <w:tab w:val="left" w:pos="1276"/>
                <w:tab w:val="left" w:pos="1418"/>
                <w:tab w:val="left" w:pos="2552"/>
              </w:tabs>
              <w:jc w:val="both"/>
              <w:rPr>
                <w:bCs/>
                <w:sz w:val="24"/>
                <w:szCs w:val="24"/>
              </w:rPr>
            </w:pPr>
            <w:r>
              <w:rPr>
                <w:sz w:val="24"/>
                <w:szCs w:val="24"/>
              </w:rPr>
              <w:t>Опрос по теме, решение практико- ориентированного задания, тестов</w:t>
            </w:r>
          </w:p>
        </w:tc>
      </w:tr>
      <w:tr w:rsidR="00B85629">
        <w:tc>
          <w:tcPr>
            <w:tcW w:w="3143" w:type="dxa"/>
          </w:tcPr>
          <w:p w:rsidR="00B85629" w:rsidRDefault="00DC73B4">
            <w:pPr>
              <w:tabs>
                <w:tab w:val="left" w:pos="993"/>
                <w:tab w:val="left" w:pos="1276"/>
                <w:tab w:val="left" w:pos="1418"/>
                <w:tab w:val="left" w:pos="2552"/>
              </w:tabs>
              <w:rPr>
                <w:sz w:val="24"/>
                <w:szCs w:val="24"/>
              </w:rPr>
            </w:pPr>
            <w:r>
              <w:rPr>
                <w:bCs/>
                <w:sz w:val="24"/>
                <w:szCs w:val="24"/>
              </w:rPr>
              <w:t>Тема 4. Специализированные кредитно-финансовые институты (некредитные финансовые организации - участники кредитного рынка)</w:t>
            </w:r>
          </w:p>
        </w:tc>
        <w:tc>
          <w:tcPr>
            <w:tcW w:w="4638" w:type="dxa"/>
          </w:tcPr>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Микрофинансовые организации и особенности их деятельности</w:t>
            </w:r>
          </w:p>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Ломбарды и основы их деятельности</w:t>
            </w:r>
          </w:p>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Лизинговые компании и их услуги</w:t>
            </w:r>
          </w:p>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Факторинговые компании. Особенности деятельности на российском рынке</w:t>
            </w:r>
          </w:p>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Кредитные кооперативы, их виды</w:t>
            </w:r>
          </w:p>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Кредитные союзы и их развитие в России</w:t>
            </w:r>
          </w:p>
          <w:p w:rsidR="00B85629" w:rsidRDefault="00DC73B4">
            <w:pPr>
              <w:pStyle w:val="af8"/>
              <w:numPr>
                <w:ilvl w:val="0"/>
                <w:numId w:val="4"/>
              </w:numPr>
              <w:tabs>
                <w:tab w:val="left" w:pos="993"/>
                <w:tab w:val="left" w:pos="1276"/>
                <w:tab w:val="left" w:pos="1418"/>
                <w:tab w:val="left" w:pos="2552"/>
              </w:tabs>
              <w:jc w:val="both"/>
              <w:rPr>
                <w:bCs/>
                <w:sz w:val="24"/>
                <w:szCs w:val="24"/>
              </w:rPr>
            </w:pPr>
            <w:r>
              <w:rPr>
                <w:bCs/>
                <w:sz w:val="24"/>
                <w:szCs w:val="24"/>
              </w:rPr>
              <w:t>Опыт развития параллельной банковской системы в России и за рубежом</w:t>
            </w:r>
          </w:p>
          <w:p w:rsidR="00B85629" w:rsidRDefault="00DC73B4">
            <w:pPr>
              <w:tabs>
                <w:tab w:val="left" w:pos="993"/>
                <w:tab w:val="left" w:pos="1276"/>
                <w:tab w:val="left" w:pos="1418"/>
                <w:tab w:val="left" w:pos="2552"/>
              </w:tabs>
              <w:jc w:val="both"/>
              <w:rPr>
                <w:bCs/>
                <w:sz w:val="24"/>
                <w:szCs w:val="24"/>
              </w:rPr>
            </w:pPr>
            <w:r>
              <w:rPr>
                <w:bCs/>
                <w:i/>
                <w:sz w:val="24"/>
                <w:szCs w:val="24"/>
              </w:rPr>
              <w:t>Источники: 8.2.1, 8.2.3,8.3.10</w:t>
            </w:r>
          </w:p>
        </w:tc>
        <w:tc>
          <w:tcPr>
            <w:tcW w:w="2851" w:type="dxa"/>
          </w:tcPr>
          <w:p w:rsidR="00B85629" w:rsidRDefault="00DC73B4">
            <w:pPr>
              <w:tabs>
                <w:tab w:val="left" w:pos="993"/>
                <w:tab w:val="left" w:pos="1276"/>
                <w:tab w:val="left" w:pos="1418"/>
                <w:tab w:val="left" w:pos="2552"/>
              </w:tabs>
              <w:jc w:val="both"/>
              <w:rPr>
                <w:bCs/>
                <w:sz w:val="24"/>
                <w:szCs w:val="24"/>
              </w:rPr>
            </w:pPr>
            <w:r>
              <w:rPr>
                <w:sz w:val="24"/>
                <w:szCs w:val="24"/>
              </w:rPr>
              <w:t>Опрос по теме, дискуссия, решение тестов</w:t>
            </w:r>
          </w:p>
        </w:tc>
      </w:tr>
      <w:tr w:rsidR="00B85629">
        <w:tc>
          <w:tcPr>
            <w:tcW w:w="3143" w:type="dxa"/>
          </w:tcPr>
          <w:p w:rsidR="00B85629" w:rsidRDefault="00DC73B4">
            <w:pPr>
              <w:tabs>
                <w:tab w:val="left" w:pos="993"/>
                <w:tab w:val="left" w:pos="1276"/>
                <w:tab w:val="left" w:pos="1418"/>
                <w:tab w:val="left" w:pos="2552"/>
              </w:tabs>
              <w:rPr>
                <w:sz w:val="24"/>
                <w:szCs w:val="24"/>
              </w:rPr>
            </w:pPr>
            <w:r>
              <w:rPr>
                <w:bCs/>
                <w:sz w:val="24"/>
                <w:szCs w:val="24"/>
              </w:rPr>
              <w:t>Тема 5. Страховые компании, инвестиционные компании и прочие участники финансового рынка</w:t>
            </w:r>
          </w:p>
        </w:tc>
        <w:tc>
          <w:tcPr>
            <w:tcW w:w="4638" w:type="dxa"/>
          </w:tcPr>
          <w:p w:rsidR="00B85629" w:rsidRDefault="00DC73B4">
            <w:pPr>
              <w:pStyle w:val="af8"/>
              <w:numPr>
                <w:ilvl w:val="0"/>
                <w:numId w:val="6"/>
              </w:numPr>
              <w:tabs>
                <w:tab w:val="left" w:pos="993"/>
                <w:tab w:val="left" w:pos="1276"/>
                <w:tab w:val="left" w:pos="1418"/>
                <w:tab w:val="left" w:pos="2552"/>
              </w:tabs>
              <w:jc w:val="both"/>
              <w:rPr>
                <w:bCs/>
                <w:sz w:val="24"/>
                <w:szCs w:val="24"/>
              </w:rPr>
            </w:pPr>
            <w:r>
              <w:rPr>
                <w:bCs/>
                <w:sz w:val="24"/>
                <w:szCs w:val="24"/>
              </w:rPr>
              <w:t>Страховой бизнес. Особенности и проблемы функционирования на современном этапе.</w:t>
            </w:r>
          </w:p>
          <w:p w:rsidR="00B85629" w:rsidRDefault="00DC73B4">
            <w:pPr>
              <w:pStyle w:val="af8"/>
              <w:numPr>
                <w:ilvl w:val="0"/>
                <w:numId w:val="6"/>
              </w:numPr>
              <w:tabs>
                <w:tab w:val="left" w:pos="993"/>
                <w:tab w:val="left" w:pos="1276"/>
                <w:tab w:val="left" w:pos="1418"/>
                <w:tab w:val="left" w:pos="2552"/>
              </w:tabs>
              <w:jc w:val="both"/>
              <w:rPr>
                <w:bCs/>
                <w:sz w:val="24"/>
                <w:szCs w:val="24"/>
              </w:rPr>
            </w:pPr>
            <w:r>
              <w:rPr>
                <w:bCs/>
                <w:sz w:val="24"/>
                <w:szCs w:val="24"/>
              </w:rPr>
              <w:t>Негосударственные пенсионные фонды.</w:t>
            </w:r>
          </w:p>
          <w:p w:rsidR="00B85629" w:rsidRDefault="00DC73B4">
            <w:pPr>
              <w:pStyle w:val="af8"/>
              <w:numPr>
                <w:ilvl w:val="0"/>
                <w:numId w:val="6"/>
              </w:numPr>
              <w:tabs>
                <w:tab w:val="left" w:pos="993"/>
                <w:tab w:val="left" w:pos="1276"/>
                <w:tab w:val="left" w:pos="1418"/>
                <w:tab w:val="left" w:pos="2552"/>
              </w:tabs>
              <w:jc w:val="both"/>
              <w:rPr>
                <w:bCs/>
                <w:sz w:val="24"/>
                <w:szCs w:val="24"/>
              </w:rPr>
            </w:pPr>
            <w:r>
              <w:rPr>
                <w:bCs/>
                <w:sz w:val="24"/>
                <w:szCs w:val="24"/>
              </w:rPr>
              <w:lastRenderedPageBreak/>
              <w:t>Особенности и проблемы функционирования на современном этапе.</w:t>
            </w:r>
          </w:p>
          <w:p w:rsidR="00B85629" w:rsidRDefault="00DC73B4">
            <w:pPr>
              <w:pStyle w:val="af8"/>
              <w:numPr>
                <w:ilvl w:val="0"/>
                <w:numId w:val="6"/>
              </w:numPr>
              <w:tabs>
                <w:tab w:val="left" w:pos="993"/>
                <w:tab w:val="left" w:pos="1276"/>
                <w:tab w:val="left" w:pos="1418"/>
                <w:tab w:val="left" w:pos="2552"/>
              </w:tabs>
              <w:jc w:val="both"/>
              <w:rPr>
                <w:bCs/>
                <w:sz w:val="24"/>
                <w:szCs w:val="24"/>
              </w:rPr>
            </w:pPr>
            <w:r>
              <w:rPr>
                <w:bCs/>
                <w:sz w:val="24"/>
                <w:szCs w:val="24"/>
              </w:rPr>
              <w:t>Инвестиционные компании и инвестиционные фонды. Особенности и проблемы функционирования на современном этапе.</w:t>
            </w:r>
          </w:p>
          <w:p w:rsidR="00B85629" w:rsidRDefault="00DC73B4">
            <w:pPr>
              <w:tabs>
                <w:tab w:val="left" w:pos="993"/>
                <w:tab w:val="left" w:pos="1276"/>
                <w:tab w:val="left" w:pos="1418"/>
                <w:tab w:val="left" w:pos="2552"/>
              </w:tabs>
              <w:jc w:val="both"/>
              <w:rPr>
                <w:bCs/>
                <w:sz w:val="24"/>
                <w:szCs w:val="24"/>
              </w:rPr>
            </w:pPr>
            <w:r>
              <w:rPr>
                <w:bCs/>
                <w:i/>
                <w:sz w:val="24"/>
                <w:szCs w:val="24"/>
              </w:rPr>
              <w:t>Источники: 8.1.5, 8.2.1, 8.2.3, 8.3.4, 8.3.5</w:t>
            </w:r>
          </w:p>
        </w:tc>
        <w:tc>
          <w:tcPr>
            <w:tcW w:w="2851" w:type="dxa"/>
          </w:tcPr>
          <w:p w:rsidR="00B85629" w:rsidRDefault="00DC73B4">
            <w:pPr>
              <w:tabs>
                <w:tab w:val="left" w:pos="993"/>
                <w:tab w:val="left" w:pos="1276"/>
                <w:tab w:val="left" w:pos="1418"/>
                <w:tab w:val="left" w:pos="2552"/>
              </w:tabs>
              <w:jc w:val="both"/>
              <w:rPr>
                <w:bCs/>
                <w:sz w:val="24"/>
                <w:szCs w:val="24"/>
              </w:rPr>
            </w:pPr>
            <w:r>
              <w:rPr>
                <w:sz w:val="24"/>
                <w:szCs w:val="24"/>
              </w:rPr>
              <w:lastRenderedPageBreak/>
              <w:t>Опрос по теме, решение практико- ориентированного задания, тестов</w:t>
            </w:r>
          </w:p>
        </w:tc>
      </w:tr>
      <w:tr w:rsidR="00B85629">
        <w:tc>
          <w:tcPr>
            <w:tcW w:w="3143" w:type="dxa"/>
          </w:tcPr>
          <w:p w:rsidR="00B85629" w:rsidRDefault="00DC73B4">
            <w:pPr>
              <w:tabs>
                <w:tab w:val="left" w:pos="993"/>
                <w:tab w:val="left" w:pos="1276"/>
                <w:tab w:val="left" w:pos="1418"/>
                <w:tab w:val="left" w:pos="2552"/>
              </w:tabs>
              <w:contextualSpacing/>
              <w:rPr>
                <w:bCs/>
                <w:sz w:val="24"/>
                <w:szCs w:val="24"/>
              </w:rPr>
            </w:pPr>
            <w:r>
              <w:rPr>
                <w:bCs/>
                <w:sz w:val="24"/>
                <w:szCs w:val="24"/>
              </w:rPr>
              <w:lastRenderedPageBreak/>
              <w:t>Тема 6. Содержание и факторы формирования и развития бизнес-экосистем</w:t>
            </w:r>
          </w:p>
          <w:p w:rsidR="00B85629" w:rsidRDefault="00B85629">
            <w:pPr>
              <w:tabs>
                <w:tab w:val="left" w:pos="993"/>
                <w:tab w:val="left" w:pos="1276"/>
                <w:tab w:val="left" w:pos="1418"/>
                <w:tab w:val="left" w:pos="2552"/>
              </w:tabs>
              <w:rPr>
                <w:sz w:val="24"/>
                <w:szCs w:val="24"/>
              </w:rPr>
            </w:pPr>
          </w:p>
        </w:tc>
        <w:tc>
          <w:tcPr>
            <w:tcW w:w="4638" w:type="dxa"/>
          </w:tcPr>
          <w:p w:rsidR="00B85629" w:rsidRDefault="00DC73B4">
            <w:pPr>
              <w:pStyle w:val="af8"/>
              <w:numPr>
                <w:ilvl w:val="0"/>
                <w:numId w:val="7"/>
              </w:numPr>
              <w:tabs>
                <w:tab w:val="left" w:pos="993"/>
                <w:tab w:val="left" w:pos="1276"/>
                <w:tab w:val="left" w:pos="1418"/>
                <w:tab w:val="left" w:pos="2552"/>
              </w:tabs>
              <w:jc w:val="both"/>
              <w:rPr>
                <w:bCs/>
                <w:sz w:val="24"/>
                <w:szCs w:val="24"/>
              </w:rPr>
            </w:pPr>
            <w:r>
              <w:rPr>
                <w:bCs/>
                <w:sz w:val="24"/>
                <w:szCs w:val="24"/>
              </w:rPr>
              <w:t>Экосистема как способ организации экономической деятельности</w:t>
            </w:r>
          </w:p>
          <w:p w:rsidR="00B85629" w:rsidRDefault="00DC73B4">
            <w:pPr>
              <w:pStyle w:val="af8"/>
              <w:numPr>
                <w:ilvl w:val="0"/>
                <w:numId w:val="7"/>
              </w:numPr>
              <w:tabs>
                <w:tab w:val="left" w:pos="993"/>
                <w:tab w:val="left" w:pos="1276"/>
                <w:tab w:val="left" w:pos="1418"/>
                <w:tab w:val="left" w:pos="2552"/>
              </w:tabs>
              <w:jc w:val="both"/>
              <w:rPr>
                <w:bCs/>
                <w:sz w:val="24"/>
                <w:szCs w:val="24"/>
              </w:rPr>
            </w:pPr>
            <w:r>
              <w:rPr>
                <w:bCs/>
                <w:sz w:val="24"/>
                <w:szCs w:val="24"/>
              </w:rPr>
              <w:t xml:space="preserve">Концепции экосистемы: бизнес-экосистемы, платформенной экосистемы, инновационной экосистемы, предпринимательской экосистемы, экосистемы знаний. </w:t>
            </w:r>
          </w:p>
          <w:p w:rsidR="00B85629" w:rsidRDefault="00DC73B4">
            <w:pPr>
              <w:pStyle w:val="af8"/>
              <w:numPr>
                <w:ilvl w:val="0"/>
                <w:numId w:val="7"/>
              </w:numPr>
              <w:rPr>
                <w:sz w:val="24"/>
                <w:szCs w:val="24"/>
              </w:rPr>
            </w:pPr>
            <w:r>
              <w:rPr>
                <w:sz w:val="24"/>
                <w:szCs w:val="24"/>
              </w:rPr>
              <w:t>Цифровизация как среда образования экосистем в экономике</w:t>
            </w:r>
          </w:p>
          <w:p w:rsidR="00B85629" w:rsidRDefault="00DC73B4">
            <w:pPr>
              <w:pStyle w:val="af8"/>
              <w:numPr>
                <w:ilvl w:val="0"/>
                <w:numId w:val="7"/>
              </w:numPr>
              <w:tabs>
                <w:tab w:val="left" w:pos="993"/>
                <w:tab w:val="left" w:pos="1276"/>
                <w:tab w:val="left" w:pos="1418"/>
                <w:tab w:val="left" w:pos="2552"/>
              </w:tabs>
              <w:jc w:val="both"/>
              <w:rPr>
                <w:bCs/>
                <w:sz w:val="24"/>
                <w:szCs w:val="24"/>
              </w:rPr>
            </w:pPr>
            <w:r>
              <w:rPr>
                <w:bCs/>
                <w:sz w:val="24"/>
                <w:szCs w:val="24"/>
              </w:rPr>
              <w:t>Зарубежный опыт развития экосистем</w:t>
            </w:r>
          </w:p>
          <w:p w:rsidR="00B85629" w:rsidRDefault="00DC73B4">
            <w:pPr>
              <w:pStyle w:val="af8"/>
              <w:numPr>
                <w:ilvl w:val="0"/>
                <w:numId w:val="7"/>
              </w:numPr>
              <w:tabs>
                <w:tab w:val="left" w:pos="993"/>
                <w:tab w:val="left" w:pos="1276"/>
                <w:tab w:val="left" w:pos="1418"/>
                <w:tab w:val="left" w:pos="2552"/>
              </w:tabs>
              <w:jc w:val="both"/>
              <w:rPr>
                <w:bCs/>
                <w:sz w:val="24"/>
                <w:szCs w:val="24"/>
              </w:rPr>
            </w:pPr>
            <w:r>
              <w:rPr>
                <w:bCs/>
                <w:sz w:val="24"/>
                <w:szCs w:val="24"/>
              </w:rPr>
              <w:t>Особенности развития экосистем в России</w:t>
            </w:r>
          </w:p>
          <w:p w:rsidR="00B85629" w:rsidRDefault="00DC73B4">
            <w:pPr>
              <w:pStyle w:val="af8"/>
              <w:numPr>
                <w:ilvl w:val="0"/>
                <w:numId w:val="7"/>
              </w:numPr>
              <w:tabs>
                <w:tab w:val="left" w:pos="993"/>
                <w:tab w:val="left" w:pos="1276"/>
                <w:tab w:val="left" w:pos="1418"/>
                <w:tab w:val="left" w:pos="2552"/>
              </w:tabs>
              <w:jc w:val="both"/>
              <w:rPr>
                <w:bCs/>
                <w:sz w:val="24"/>
                <w:szCs w:val="24"/>
              </w:rPr>
            </w:pPr>
            <w:r>
              <w:rPr>
                <w:bCs/>
                <w:sz w:val="24"/>
                <w:szCs w:val="24"/>
              </w:rPr>
              <w:t xml:space="preserve">Открытые и закрытые платформы. Гибридная модель как основная модель для экосистемы </w:t>
            </w:r>
          </w:p>
          <w:p w:rsidR="00B85629" w:rsidRDefault="00DC73B4">
            <w:pPr>
              <w:pStyle w:val="af8"/>
              <w:numPr>
                <w:ilvl w:val="0"/>
                <w:numId w:val="7"/>
              </w:numPr>
              <w:tabs>
                <w:tab w:val="left" w:pos="993"/>
                <w:tab w:val="left" w:pos="1276"/>
                <w:tab w:val="left" w:pos="1418"/>
                <w:tab w:val="left" w:pos="2552"/>
              </w:tabs>
              <w:jc w:val="both"/>
              <w:rPr>
                <w:sz w:val="24"/>
                <w:szCs w:val="24"/>
              </w:rPr>
            </w:pPr>
            <w:r>
              <w:rPr>
                <w:sz w:val="24"/>
                <w:szCs w:val="24"/>
              </w:rPr>
              <w:t>Понятие краудфандинга и классификация краудфандинговых платформ.</w:t>
            </w:r>
          </w:p>
          <w:p w:rsidR="00B85629" w:rsidRDefault="00DC73B4">
            <w:pPr>
              <w:tabs>
                <w:tab w:val="left" w:pos="993"/>
                <w:tab w:val="left" w:pos="1276"/>
                <w:tab w:val="left" w:pos="1418"/>
                <w:tab w:val="left" w:pos="2552"/>
              </w:tabs>
              <w:jc w:val="both"/>
              <w:rPr>
                <w:bCs/>
                <w:sz w:val="24"/>
                <w:szCs w:val="24"/>
              </w:rPr>
            </w:pPr>
            <w:r>
              <w:rPr>
                <w:bCs/>
                <w:i/>
                <w:sz w:val="24"/>
                <w:szCs w:val="24"/>
              </w:rPr>
              <w:t>Источники:8.1.6, 8.2.2, 8.2.3, 8.3.4, 8.3.6, 8.3.7, 8.3.8</w:t>
            </w:r>
          </w:p>
        </w:tc>
        <w:tc>
          <w:tcPr>
            <w:tcW w:w="2851" w:type="dxa"/>
          </w:tcPr>
          <w:p w:rsidR="00B85629" w:rsidRDefault="00DC73B4">
            <w:pPr>
              <w:tabs>
                <w:tab w:val="left" w:pos="993"/>
                <w:tab w:val="left" w:pos="1276"/>
                <w:tab w:val="left" w:pos="1418"/>
                <w:tab w:val="left" w:pos="2552"/>
              </w:tabs>
              <w:jc w:val="both"/>
              <w:rPr>
                <w:bCs/>
                <w:sz w:val="24"/>
                <w:szCs w:val="24"/>
              </w:rPr>
            </w:pPr>
            <w:r>
              <w:rPr>
                <w:sz w:val="24"/>
                <w:szCs w:val="24"/>
              </w:rPr>
              <w:t>Опрос по теме, дискуссия, решение тестов</w:t>
            </w:r>
          </w:p>
        </w:tc>
      </w:tr>
      <w:tr w:rsidR="00B85629">
        <w:tc>
          <w:tcPr>
            <w:tcW w:w="3143" w:type="dxa"/>
          </w:tcPr>
          <w:p w:rsidR="00B85629" w:rsidRDefault="00DC73B4">
            <w:pPr>
              <w:tabs>
                <w:tab w:val="left" w:pos="993"/>
                <w:tab w:val="left" w:pos="1276"/>
                <w:tab w:val="left" w:pos="1418"/>
                <w:tab w:val="left" w:pos="2552"/>
              </w:tabs>
              <w:rPr>
                <w:sz w:val="24"/>
                <w:szCs w:val="24"/>
              </w:rPr>
            </w:pPr>
            <w:r>
              <w:rPr>
                <w:bCs/>
                <w:sz w:val="24"/>
                <w:szCs w:val="24"/>
              </w:rPr>
              <w:t>Тема 7. Особенности экосистем финансовых организаций</w:t>
            </w:r>
          </w:p>
        </w:tc>
        <w:tc>
          <w:tcPr>
            <w:tcW w:w="4638" w:type="dxa"/>
          </w:tcPr>
          <w:p w:rsidR="00B85629" w:rsidRDefault="00DC73B4">
            <w:pPr>
              <w:pStyle w:val="af8"/>
              <w:numPr>
                <w:ilvl w:val="0"/>
                <w:numId w:val="8"/>
              </w:numPr>
              <w:tabs>
                <w:tab w:val="left" w:pos="450"/>
                <w:tab w:val="left" w:pos="1276"/>
                <w:tab w:val="left" w:pos="1418"/>
                <w:tab w:val="left" w:pos="2552"/>
              </w:tabs>
              <w:ind w:left="113" w:firstLine="0"/>
              <w:jc w:val="both"/>
              <w:rPr>
                <w:bCs/>
                <w:sz w:val="24"/>
                <w:szCs w:val="24"/>
              </w:rPr>
            </w:pPr>
            <w:r>
              <w:rPr>
                <w:bCs/>
                <w:sz w:val="24"/>
                <w:szCs w:val="24"/>
              </w:rPr>
              <w:t xml:space="preserve">Новые бизнес-системы на финансовом рынке и причины их развития. </w:t>
            </w:r>
          </w:p>
          <w:p w:rsidR="00B85629" w:rsidRDefault="00DC73B4">
            <w:pPr>
              <w:pStyle w:val="af8"/>
              <w:numPr>
                <w:ilvl w:val="0"/>
                <w:numId w:val="8"/>
              </w:numPr>
              <w:tabs>
                <w:tab w:val="left" w:pos="450"/>
                <w:tab w:val="left" w:pos="1276"/>
                <w:tab w:val="left" w:pos="1418"/>
                <w:tab w:val="left" w:pos="2552"/>
              </w:tabs>
              <w:ind w:left="113" w:firstLine="0"/>
              <w:jc w:val="both"/>
              <w:rPr>
                <w:bCs/>
                <w:sz w:val="24"/>
                <w:szCs w:val="24"/>
              </w:rPr>
            </w:pPr>
            <w:r>
              <w:rPr>
                <w:bCs/>
                <w:sz w:val="24"/>
                <w:szCs w:val="24"/>
              </w:rPr>
              <w:t>Достоинства и недостатки экосистем финансовых организаций.</w:t>
            </w:r>
          </w:p>
          <w:p w:rsidR="00B85629" w:rsidRDefault="00DC73B4">
            <w:pPr>
              <w:pStyle w:val="af8"/>
              <w:numPr>
                <w:ilvl w:val="0"/>
                <w:numId w:val="8"/>
              </w:numPr>
              <w:tabs>
                <w:tab w:val="left" w:pos="450"/>
                <w:tab w:val="left" w:pos="1276"/>
                <w:tab w:val="left" w:pos="1418"/>
                <w:tab w:val="left" w:pos="2552"/>
              </w:tabs>
              <w:ind w:left="113" w:firstLine="0"/>
              <w:contextualSpacing/>
              <w:jc w:val="both"/>
              <w:rPr>
                <w:sz w:val="24"/>
                <w:szCs w:val="24"/>
              </w:rPr>
            </w:pPr>
            <w:r>
              <w:rPr>
                <w:sz w:val="24"/>
                <w:szCs w:val="24"/>
              </w:rPr>
              <w:t>Экосистемы в российском финансовом секторе: проблемы и перспективы</w:t>
            </w:r>
          </w:p>
          <w:p w:rsidR="00B85629" w:rsidRDefault="00DC73B4">
            <w:pPr>
              <w:pStyle w:val="af8"/>
              <w:numPr>
                <w:ilvl w:val="0"/>
                <w:numId w:val="8"/>
              </w:numPr>
              <w:tabs>
                <w:tab w:val="left" w:pos="450"/>
                <w:tab w:val="left" w:pos="1276"/>
                <w:tab w:val="left" w:pos="1418"/>
                <w:tab w:val="left" w:pos="2552"/>
              </w:tabs>
              <w:ind w:left="113" w:firstLine="0"/>
              <w:contextualSpacing/>
              <w:jc w:val="both"/>
              <w:rPr>
                <w:bCs/>
                <w:sz w:val="24"/>
                <w:szCs w:val="24"/>
              </w:rPr>
            </w:pPr>
            <w:r>
              <w:rPr>
                <w:bCs/>
                <w:sz w:val="24"/>
                <w:szCs w:val="24"/>
              </w:rPr>
              <w:t>Влияние Финтех на кредитование физических и юридических лиц, на кредитование малого и среднего бизнеса.</w:t>
            </w:r>
          </w:p>
          <w:p w:rsidR="00B85629" w:rsidRDefault="00DC73B4">
            <w:pPr>
              <w:pStyle w:val="af8"/>
              <w:numPr>
                <w:ilvl w:val="0"/>
                <w:numId w:val="8"/>
              </w:numPr>
              <w:tabs>
                <w:tab w:val="left" w:pos="450"/>
                <w:tab w:val="left" w:pos="1276"/>
                <w:tab w:val="left" w:pos="1418"/>
                <w:tab w:val="left" w:pos="2552"/>
              </w:tabs>
              <w:ind w:left="113" w:firstLine="0"/>
              <w:contextualSpacing/>
              <w:jc w:val="both"/>
              <w:rPr>
                <w:bCs/>
                <w:sz w:val="24"/>
                <w:szCs w:val="24"/>
              </w:rPr>
            </w:pPr>
            <w:r>
              <w:rPr>
                <w:bCs/>
                <w:sz w:val="24"/>
                <w:szCs w:val="24"/>
              </w:rPr>
              <w:t>Преимущества экосистем в повышении лояльности клиентов</w:t>
            </w:r>
          </w:p>
          <w:p w:rsidR="00B85629" w:rsidRDefault="00DC73B4">
            <w:pPr>
              <w:pStyle w:val="af8"/>
              <w:numPr>
                <w:ilvl w:val="0"/>
                <w:numId w:val="8"/>
              </w:numPr>
              <w:tabs>
                <w:tab w:val="left" w:pos="450"/>
                <w:tab w:val="left" w:pos="1276"/>
                <w:tab w:val="left" w:pos="1418"/>
                <w:tab w:val="left" w:pos="2552"/>
              </w:tabs>
              <w:ind w:left="113" w:firstLine="0"/>
              <w:contextualSpacing/>
              <w:jc w:val="both"/>
              <w:rPr>
                <w:sz w:val="24"/>
                <w:szCs w:val="24"/>
              </w:rPr>
            </w:pPr>
            <w:r>
              <w:rPr>
                <w:sz w:val="24"/>
                <w:szCs w:val="24"/>
              </w:rPr>
              <w:t>Диджитализация и возможности онлайн-коммуникаций.</w:t>
            </w:r>
          </w:p>
          <w:p w:rsidR="00B85629" w:rsidRDefault="00DC73B4">
            <w:pPr>
              <w:pStyle w:val="af8"/>
              <w:numPr>
                <w:ilvl w:val="0"/>
                <w:numId w:val="8"/>
              </w:numPr>
              <w:tabs>
                <w:tab w:val="left" w:pos="450"/>
                <w:tab w:val="left" w:pos="1276"/>
                <w:tab w:val="left" w:pos="1418"/>
                <w:tab w:val="left" w:pos="2552"/>
              </w:tabs>
              <w:ind w:left="113" w:firstLine="0"/>
              <w:contextualSpacing/>
              <w:jc w:val="both"/>
              <w:rPr>
                <w:bCs/>
                <w:sz w:val="24"/>
                <w:szCs w:val="24"/>
              </w:rPr>
            </w:pPr>
            <w:r>
              <w:rPr>
                <w:bCs/>
                <w:sz w:val="24"/>
                <w:szCs w:val="24"/>
              </w:rPr>
              <w:t>Использование новых технологий некредитными финансовыми организациями.</w:t>
            </w:r>
          </w:p>
          <w:p w:rsidR="00B85629" w:rsidRDefault="00DC73B4">
            <w:pPr>
              <w:rPr>
                <w:bCs/>
                <w:sz w:val="24"/>
                <w:szCs w:val="24"/>
              </w:rPr>
            </w:pPr>
            <w:r>
              <w:rPr>
                <w:bCs/>
                <w:i/>
                <w:sz w:val="24"/>
                <w:szCs w:val="24"/>
              </w:rPr>
              <w:t>Источники: 8.1.6, 8.2.2, 8.2.3, 8.3.4, 8.3.6, 8.3.7</w:t>
            </w:r>
          </w:p>
        </w:tc>
        <w:tc>
          <w:tcPr>
            <w:tcW w:w="2851" w:type="dxa"/>
          </w:tcPr>
          <w:p w:rsidR="00B85629" w:rsidRDefault="00DC73B4">
            <w:pPr>
              <w:tabs>
                <w:tab w:val="left" w:pos="993"/>
                <w:tab w:val="left" w:pos="1276"/>
                <w:tab w:val="left" w:pos="1418"/>
                <w:tab w:val="left" w:pos="2552"/>
              </w:tabs>
              <w:jc w:val="both"/>
              <w:rPr>
                <w:sz w:val="24"/>
                <w:szCs w:val="24"/>
              </w:rPr>
            </w:pPr>
            <w:r>
              <w:rPr>
                <w:sz w:val="24"/>
                <w:szCs w:val="24"/>
              </w:rPr>
              <w:t>Опрос по теме, решение практико- ориентированного задания, тестов</w:t>
            </w:r>
          </w:p>
          <w:p w:rsidR="00B85629" w:rsidRDefault="00DC73B4">
            <w:pPr>
              <w:tabs>
                <w:tab w:val="left" w:pos="993"/>
                <w:tab w:val="left" w:pos="1276"/>
                <w:tab w:val="left" w:pos="1418"/>
                <w:tab w:val="left" w:pos="2552"/>
              </w:tabs>
              <w:jc w:val="both"/>
              <w:rPr>
                <w:bCs/>
                <w:sz w:val="24"/>
                <w:szCs w:val="24"/>
              </w:rPr>
            </w:pPr>
            <w:r>
              <w:rPr>
                <w:sz w:val="24"/>
                <w:szCs w:val="24"/>
              </w:rPr>
              <w:t>Дискуссия</w:t>
            </w:r>
          </w:p>
        </w:tc>
      </w:tr>
      <w:tr w:rsidR="00B85629">
        <w:tc>
          <w:tcPr>
            <w:tcW w:w="3143" w:type="dxa"/>
          </w:tcPr>
          <w:p w:rsidR="00B85629" w:rsidRDefault="00DC73B4">
            <w:pPr>
              <w:tabs>
                <w:tab w:val="left" w:pos="993"/>
                <w:tab w:val="left" w:pos="1276"/>
                <w:tab w:val="left" w:pos="1418"/>
                <w:tab w:val="left" w:pos="2552"/>
              </w:tabs>
              <w:rPr>
                <w:bCs/>
                <w:sz w:val="24"/>
                <w:szCs w:val="24"/>
              </w:rPr>
            </w:pPr>
            <w:r>
              <w:rPr>
                <w:bCs/>
                <w:sz w:val="24"/>
                <w:szCs w:val="24"/>
              </w:rPr>
              <w:t xml:space="preserve">Тема 8. Резервы эффективного развития экосистем российских финансовых организаций. Экосистемное </w:t>
            </w:r>
            <w:r>
              <w:rPr>
                <w:bCs/>
                <w:sz w:val="24"/>
                <w:szCs w:val="24"/>
              </w:rPr>
              <w:lastRenderedPageBreak/>
              <w:t>администрирование</w:t>
            </w:r>
          </w:p>
        </w:tc>
        <w:tc>
          <w:tcPr>
            <w:tcW w:w="4638" w:type="dxa"/>
          </w:tcPr>
          <w:p w:rsidR="00B85629" w:rsidRDefault="00DC73B4">
            <w:pPr>
              <w:pStyle w:val="af8"/>
              <w:numPr>
                <w:ilvl w:val="0"/>
                <w:numId w:val="19"/>
              </w:numPr>
              <w:tabs>
                <w:tab w:val="left" w:pos="546"/>
                <w:tab w:val="left" w:pos="688"/>
                <w:tab w:val="left" w:pos="2552"/>
              </w:tabs>
              <w:jc w:val="both"/>
              <w:rPr>
                <w:bCs/>
                <w:sz w:val="24"/>
                <w:szCs w:val="24"/>
              </w:rPr>
            </w:pPr>
            <w:r>
              <w:rPr>
                <w:bCs/>
                <w:sz w:val="24"/>
                <w:szCs w:val="24"/>
              </w:rPr>
              <w:lastRenderedPageBreak/>
              <w:t xml:space="preserve">Развитие конкуренции на финансовом рынке. </w:t>
            </w:r>
          </w:p>
          <w:p w:rsidR="00B85629" w:rsidRDefault="00DC73B4">
            <w:pPr>
              <w:pStyle w:val="af8"/>
              <w:numPr>
                <w:ilvl w:val="0"/>
                <w:numId w:val="19"/>
              </w:numPr>
              <w:tabs>
                <w:tab w:val="left" w:pos="546"/>
                <w:tab w:val="left" w:pos="688"/>
                <w:tab w:val="left" w:pos="2552"/>
              </w:tabs>
              <w:jc w:val="both"/>
              <w:rPr>
                <w:bCs/>
                <w:sz w:val="24"/>
                <w:szCs w:val="24"/>
              </w:rPr>
            </w:pPr>
            <w:r>
              <w:rPr>
                <w:bCs/>
                <w:sz w:val="24"/>
                <w:szCs w:val="24"/>
              </w:rPr>
              <w:t xml:space="preserve">Риски, связанные с развитием экосистем на финансовых рынках. </w:t>
            </w:r>
          </w:p>
          <w:p w:rsidR="00B85629" w:rsidRDefault="00DC73B4">
            <w:pPr>
              <w:pStyle w:val="af8"/>
              <w:numPr>
                <w:ilvl w:val="0"/>
                <w:numId w:val="19"/>
              </w:numPr>
              <w:tabs>
                <w:tab w:val="left" w:pos="546"/>
                <w:tab w:val="left" w:pos="688"/>
                <w:tab w:val="left" w:pos="2552"/>
              </w:tabs>
              <w:jc w:val="both"/>
              <w:rPr>
                <w:bCs/>
                <w:sz w:val="24"/>
                <w:szCs w:val="24"/>
              </w:rPr>
            </w:pPr>
            <w:r>
              <w:rPr>
                <w:bCs/>
                <w:sz w:val="24"/>
                <w:szCs w:val="24"/>
              </w:rPr>
              <w:t xml:space="preserve">Методы поддержки и направления </w:t>
            </w:r>
            <w:r>
              <w:rPr>
                <w:bCs/>
                <w:sz w:val="24"/>
                <w:szCs w:val="24"/>
              </w:rPr>
              <w:lastRenderedPageBreak/>
              <w:t xml:space="preserve">развития экосистем на финансовом рынке. </w:t>
            </w:r>
          </w:p>
          <w:p w:rsidR="00B85629" w:rsidRDefault="00DC73B4">
            <w:pPr>
              <w:pStyle w:val="af8"/>
              <w:numPr>
                <w:ilvl w:val="0"/>
                <w:numId w:val="19"/>
              </w:numPr>
              <w:tabs>
                <w:tab w:val="left" w:pos="546"/>
                <w:tab w:val="left" w:pos="688"/>
              </w:tabs>
              <w:jc w:val="both"/>
              <w:rPr>
                <w:bCs/>
                <w:sz w:val="24"/>
                <w:szCs w:val="24"/>
              </w:rPr>
            </w:pPr>
            <w:r>
              <w:rPr>
                <w:sz w:val="24"/>
                <w:szCs w:val="24"/>
              </w:rPr>
              <w:t>развитие олигополизации рынка, усиление конкуренции, к</w:t>
            </w:r>
            <w:r>
              <w:rPr>
                <w:bCs/>
                <w:sz w:val="24"/>
                <w:szCs w:val="24"/>
              </w:rPr>
              <w:t xml:space="preserve">онсолидация большого объема данных в рамках крупнейших экосистем. </w:t>
            </w:r>
          </w:p>
          <w:p w:rsidR="00B85629" w:rsidRDefault="00DC73B4">
            <w:pPr>
              <w:pStyle w:val="af8"/>
              <w:numPr>
                <w:ilvl w:val="0"/>
                <w:numId w:val="19"/>
              </w:numPr>
              <w:tabs>
                <w:tab w:val="left" w:pos="546"/>
                <w:tab w:val="left" w:pos="688"/>
              </w:tabs>
              <w:jc w:val="both"/>
              <w:rPr>
                <w:bCs/>
                <w:sz w:val="24"/>
                <w:szCs w:val="24"/>
              </w:rPr>
            </w:pPr>
            <w:r>
              <w:rPr>
                <w:bCs/>
                <w:sz w:val="24"/>
                <w:szCs w:val="24"/>
              </w:rPr>
              <w:t xml:space="preserve">Подходы к регулированию экосистем на финансовом рыке: зарубежный опыт и российская практика. </w:t>
            </w:r>
          </w:p>
          <w:p w:rsidR="00B85629" w:rsidRDefault="00DC73B4">
            <w:pPr>
              <w:pStyle w:val="af8"/>
              <w:numPr>
                <w:ilvl w:val="0"/>
                <w:numId w:val="19"/>
              </w:numPr>
              <w:tabs>
                <w:tab w:val="left" w:pos="546"/>
                <w:tab w:val="left" w:pos="688"/>
              </w:tabs>
              <w:jc w:val="both"/>
              <w:rPr>
                <w:bCs/>
                <w:sz w:val="24"/>
                <w:szCs w:val="24"/>
              </w:rPr>
            </w:pPr>
            <w:r>
              <w:rPr>
                <w:bCs/>
                <w:sz w:val="24"/>
                <w:szCs w:val="24"/>
              </w:rPr>
              <w:t>Регулирование посреднической  деятельности при продвижении и продаже финансовых продуктов и услуг.</w:t>
            </w:r>
          </w:p>
          <w:p w:rsidR="00B85629" w:rsidRDefault="00DC73B4">
            <w:pPr>
              <w:tabs>
                <w:tab w:val="left" w:pos="993"/>
                <w:tab w:val="left" w:pos="1276"/>
                <w:tab w:val="left" w:pos="1418"/>
                <w:tab w:val="left" w:pos="2552"/>
              </w:tabs>
              <w:jc w:val="both"/>
              <w:rPr>
                <w:bCs/>
                <w:sz w:val="24"/>
                <w:szCs w:val="24"/>
              </w:rPr>
            </w:pPr>
            <w:r>
              <w:rPr>
                <w:bCs/>
                <w:i/>
                <w:sz w:val="24"/>
                <w:szCs w:val="24"/>
              </w:rPr>
              <w:t>Источники: 8.1.6, 8.2.2,8.2.3, 8.3.6,8.3.7, 8.3.8</w:t>
            </w:r>
          </w:p>
        </w:tc>
        <w:tc>
          <w:tcPr>
            <w:tcW w:w="2851" w:type="dxa"/>
          </w:tcPr>
          <w:p w:rsidR="00B85629" w:rsidRDefault="00DC73B4">
            <w:pPr>
              <w:tabs>
                <w:tab w:val="left" w:pos="993"/>
                <w:tab w:val="left" w:pos="1276"/>
                <w:tab w:val="left" w:pos="1418"/>
                <w:tab w:val="left" w:pos="2552"/>
              </w:tabs>
              <w:jc w:val="both"/>
              <w:rPr>
                <w:sz w:val="24"/>
                <w:szCs w:val="24"/>
              </w:rPr>
            </w:pPr>
            <w:r>
              <w:rPr>
                <w:sz w:val="24"/>
                <w:szCs w:val="24"/>
              </w:rPr>
              <w:lastRenderedPageBreak/>
              <w:t>Опрос по теме, решение практико- ориентированного задания, тестов</w:t>
            </w:r>
          </w:p>
          <w:p w:rsidR="00B85629" w:rsidRDefault="00DC73B4">
            <w:pPr>
              <w:tabs>
                <w:tab w:val="left" w:pos="993"/>
                <w:tab w:val="left" w:pos="1276"/>
                <w:tab w:val="left" w:pos="1418"/>
                <w:tab w:val="left" w:pos="2552"/>
              </w:tabs>
              <w:jc w:val="both"/>
              <w:rPr>
                <w:bCs/>
                <w:sz w:val="24"/>
                <w:szCs w:val="24"/>
              </w:rPr>
            </w:pPr>
            <w:r>
              <w:rPr>
                <w:sz w:val="24"/>
                <w:szCs w:val="24"/>
              </w:rPr>
              <w:t>Дискуссия</w:t>
            </w:r>
          </w:p>
        </w:tc>
      </w:tr>
    </w:tbl>
    <w:p w:rsidR="00B85629" w:rsidRDefault="00B85629">
      <w:pPr>
        <w:jc w:val="both"/>
        <w:rPr>
          <w:b/>
          <w:bCs/>
          <w:sz w:val="28"/>
          <w:szCs w:val="28"/>
        </w:rPr>
      </w:pPr>
    </w:p>
    <w:p w:rsidR="00B85629" w:rsidRDefault="00B85629">
      <w:pPr>
        <w:ind w:firstLine="709"/>
        <w:jc w:val="both"/>
        <w:rPr>
          <w:b/>
          <w:bCs/>
          <w:sz w:val="28"/>
          <w:szCs w:val="28"/>
        </w:rPr>
      </w:pPr>
    </w:p>
    <w:p w:rsidR="00B85629" w:rsidRDefault="00DC73B4">
      <w:pPr>
        <w:ind w:firstLine="709"/>
        <w:jc w:val="both"/>
        <w:outlineLvl w:val="0"/>
        <w:rPr>
          <w:b/>
          <w:bCs/>
          <w:sz w:val="28"/>
          <w:szCs w:val="28"/>
        </w:rPr>
      </w:pPr>
      <w:bookmarkStart w:id="11" w:name="_Toc167442864"/>
      <w:r>
        <w:rPr>
          <w:b/>
          <w:bCs/>
          <w:sz w:val="28"/>
          <w:szCs w:val="28"/>
        </w:rPr>
        <w:t>6. Перечень учебно-методического обеспечения для самостоятельной работы обучающихся по дисциплине</w:t>
      </w:r>
      <w:bookmarkEnd w:id="11"/>
    </w:p>
    <w:p w:rsidR="00B85629" w:rsidRDefault="00B85629">
      <w:pPr>
        <w:keepNext/>
        <w:ind w:firstLine="709"/>
        <w:jc w:val="both"/>
        <w:rPr>
          <w:b/>
          <w:sz w:val="28"/>
          <w:szCs w:val="28"/>
        </w:rPr>
      </w:pPr>
    </w:p>
    <w:p w:rsidR="00B85629" w:rsidRDefault="00DC73B4">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B85629" w:rsidRDefault="00DC73B4">
      <w:pPr>
        <w:ind w:firstLine="709"/>
        <w:jc w:val="center"/>
        <w:rPr>
          <w:sz w:val="28"/>
          <w:szCs w:val="28"/>
        </w:rPr>
      </w:pPr>
      <w:r>
        <w:rPr>
          <w:sz w:val="28"/>
          <w:szCs w:val="28"/>
        </w:rPr>
        <w:t xml:space="preserve">                                                                                           Таблица 4</w:t>
      </w:r>
    </w:p>
    <w:tbl>
      <w:tblPr>
        <w:tblW w:w="5000" w:type="pct"/>
        <w:tblInd w:w="-431" w:type="dxa"/>
        <w:tblLayout w:type="fixed"/>
        <w:tblLook w:val="04A0" w:firstRow="1" w:lastRow="0" w:firstColumn="1" w:lastColumn="0" w:noHBand="0" w:noVBand="1"/>
      </w:tblPr>
      <w:tblGrid>
        <w:gridCol w:w="2581"/>
        <w:gridCol w:w="3273"/>
        <w:gridCol w:w="3350"/>
      </w:tblGrid>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jc w:val="center"/>
              <w:rPr>
                <w:sz w:val="24"/>
                <w:szCs w:val="24"/>
              </w:rPr>
            </w:pPr>
            <w:r>
              <w:rPr>
                <w:b/>
                <w:sz w:val="24"/>
                <w:szCs w:val="24"/>
              </w:rPr>
              <w:lastRenderedPageBreak/>
              <w:t>Наименование тем (разделов) дисциплины</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jc w:val="center"/>
              <w:rPr>
                <w:b/>
                <w:sz w:val="24"/>
                <w:szCs w:val="24"/>
              </w:rPr>
            </w:pPr>
            <w:r>
              <w:rPr>
                <w:b/>
                <w:sz w:val="24"/>
                <w:szCs w:val="24"/>
              </w:rPr>
              <w:t>Перечень вопросов, отводимых на самостоятельное освоение</w:t>
            </w: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keepNext/>
              <w:jc w:val="center"/>
              <w:rPr>
                <w:b/>
                <w:sz w:val="24"/>
                <w:szCs w:val="24"/>
              </w:rPr>
            </w:pPr>
            <w:r>
              <w:rPr>
                <w:b/>
                <w:sz w:val="24"/>
                <w:szCs w:val="24"/>
              </w:rPr>
              <w:t>Формы внеаудиторной самостоятельной работы</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t>Тема 1. Роль и функции финансового рынка в экономике</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Структура финансового рынка по срокам обращения инструментов.</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Классификация рынков по степени развитости. </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Факторы, определяющие структуру финансового рынка. </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Основные количественные показатели различных сегментов и секторов финансового рынка.  </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Роль финансового рынка. Финансовый рынок как механизм перелива капитала. </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Функции финансового рынка. Особенности финансового рынка России, факторы его развития.</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Влияние финансового развития на экономический рост: теоретические модели. </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Преимущества банковской и рыночной моделей финансирования экономики. </w:t>
            </w:r>
          </w:p>
          <w:p w:rsidR="00B85629" w:rsidRDefault="00DC73B4">
            <w:pPr>
              <w:pStyle w:val="af8"/>
              <w:numPr>
                <w:ilvl w:val="0"/>
                <w:numId w:val="12"/>
              </w:numPr>
              <w:tabs>
                <w:tab w:val="left" w:pos="993"/>
                <w:tab w:val="left" w:pos="1276"/>
                <w:tab w:val="left" w:pos="1418"/>
                <w:tab w:val="left" w:pos="2552"/>
              </w:tabs>
              <w:jc w:val="both"/>
              <w:rPr>
                <w:bCs/>
                <w:sz w:val="24"/>
                <w:szCs w:val="24"/>
              </w:rPr>
            </w:pPr>
            <w:r>
              <w:rPr>
                <w:bCs/>
                <w:sz w:val="24"/>
                <w:szCs w:val="24"/>
              </w:rPr>
              <w:t xml:space="preserve">Взаимосвязь финансового и экономического развития. </w:t>
            </w:r>
          </w:p>
          <w:p w:rsidR="00B85629" w:rsidRDefault="00B85629">
            <w:pPr>
              <w:keepNext/>
              <w:jc w:val="both"/>
              <w:rPr>
                <w:sz w:val="24"/>
                <w:szCs w:val="24"/>
              </w:rPr>
            </w:pP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w:t>
            </w:r>
          </w:p>
          <w:p w:rsidR="00B85629" w:rsidRDefault="00DC73B4">
            <w:pPr>
              <w:jc w:val="both"/>
              <w:rPr>
                <w:sz w:val="24"/>
                <w:szCs w:val="24"/>
              </w:rPr>
            </w:pPr>
            <w:r>
              <w:rPr>
                <w:sz w:val="24"/>
                <w:szCs w:val="24"/>
              </w:rPr>
              <w:t>- изучение нормативно-правовых актов;</w:t>
            </w:r>
          </w:p>
          <w:p w:rsidR="00B85629" w:rsidRDefault="00DC73B4">
            <w:pPr>
              <w:jc w:val="both"/>
              <w:rPr>
                <w:sz w:val="24"/>
                <w:szCs w:val="24"/>
              </w:rPr>
            </w:pPr>
            <w:r>
              <w:rPr>
                <w:sz w:val="24"/>
                <w:szCs w:val="24"/>
              </w:rPr>
              <w:t>–самоподготовка с использованием контрольных вопросов</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lastRenderedPageBreak/>
              <w:t>Тема 2. Сущность и место финансовых организаций в экономике и регулирование их деятельности</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1"/>
              </w:numPr>
              <w:jc w:val="both"/>
              <w:rPr>
                <w:sz w:val="24"/>
                <w:szCs w:val="24"/>
              </w:rPr>
            </w:pPr>
            <w:r>
              <w:rPr>
                <w:sz w:val="24"/>
                <w:szCs w:val="24"/>
              </w:rPr>
              <w:t xml:space="preserve">Развитие финансовых технологий и их влияние на эффективность финансового рынка. </w:t>
            </w:r>
          </w:p>
          <w:p w:rsidR="00B85629" w:rsidRDefault="00DC73B4">
            <w:pPr>
              <w:pStyle w:val="af8"/>
              <w:keepNext/>
              <w:numPr>
                <w:ilvl w:val="0"/>
                <w:numId w:val="11"/>
              </w:numPr>
              <w:jc w:val="both"/>
              <w:rPr>
                <w:sz w:val="24"/>
                <w:szCs w:val="24"/>
              </w:rPr>
            </w:pPr>
            <w:r>
              <w:rPr>
                <w:sz w:val="24"/>
                <w:szCs w:val="24"/>
              </w:rPr>
              <w:t xml:space="preserve">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w:t>
            </w:r>
          </w:p>
          <w:p w:rsidR="00B85629" w:rsidRDefault="00DC73B4">
            <w:pPr>
              <w:pStyle w:val="af8"/>
              <w:keepNext/>
              <w:numPr>
                <w:ilvl w:val="0"/>
                <w:numId w:val="11"/>
              </w:numPr>
              <w:jc w:val="both"/>
              <w:rPr>
                <w:sz w:val="24"/>
                <w:szCs w:val="24"/>
              </w:rPr>
            </w:pPr>
            <w:r>
              <w:rPr>
                <w:sz w:val="24"/>
                <w:szCs w:val="24"/>
              </w:rPr>
              <w:t xml:space="preserve">Основные сферы надзорной деятельности  Банка России как мегарегулятора на финансовом рынке. </w:t>
            </w:r>
          </w:p>
          <w:p w:rsidR="00B85629" w:rsidRDefault="00DC73B4">
            <w:pPr>
              <w:pStyle w:val="af8"/>
              <w:keepNext/>
              <w:numPr>
                <w:ilvl w:val="0"/>
                <w:numId w:val="11"/>
              </w:numPr>
              <w:jc w:val="both"/>
              <w:rPr>
                <w:sz w:val="24"/>
                <w:szCs w:val="24"/>
              </w:rPr>
            </w:pPr>
            <w:r>
              <w:rPr>
                <w:sz w:val="24"/>
                <w:szCs w:val="24"/>
              </w:rPr>
              <w:t>Регулятивные и надзорные полномочия институтов саморегулирования.</w:t>
            </w:r>
          </w:p>
          <w:p w:rsidR="00B85629" w:rsidRDefault="00B85629">
            <w:pPr>
              <w:keepNext/>
              <w:jc w:val="both"/>
              <w:rPr>
                <w:sz w:val="24"/>
                <w:szCs w:val="24"/>
              </w:rPr>
            </w:pP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jc w:val="both"/>
              <w:rPr>
                <w:b/>
                <w:sz w:val="24"/>
                <w:szCs w:val="24"/>
              </w:rPr>
            </w:pPr>
            <w:r>
              <w:rPr>
                <w:sz w:val="24"/>
                <w:szCs w:val="24"/>
              </w:rPr>
              <w:t>–подготовка к тестированию.</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t>Тема 3. Кредитные организации и направления их деятельности</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3"/>
              </w:numPr>
              <w:jc w:val="both"/>
              <w:rPr>
                <w:sz w:val="24"/>
                <w:szCs w:val="24"/>
              </w:rPr>
            </w:pPr>
            <w:r>
              <w:rPr>
                <w:sz w:val="24"/>
                <w:szCs w:val="24"/>
              </w:rPr>
              <w:t>Информационные системы банков.</w:t>
            </w:r>
          </w:p>
          <w:p w:rsidR="00B85629" w:rsidRDefault="00DC73B4">
            <w:pPr>
              <w:pStyle w:val="af8"/>
              <w:keepNext/>
              <w:numPr>
                <w:ilvl w:val="0"/>
                <w:numId w:val="13"/>
              </w:numPr>
              <w:jc w:val="both"/>
              <w:rPr>
                <w:sz w:val="24"/>
                <w:szCs w:val="24"/>
              </w:rPr>
            </w:pPr>
            <w:r>
              <w:rPr>
                <w:sz w:val="24"/>
                <w:szCs w:val="24"/>
              </w:rPr>
              <w:t xml:space="preserve">Банки с базовой лицензией. </w:t>
            </w:r>
          </w:p>
          <w:p w:rsidR="00B85629" w:rsidRDefault="00DC73B4">
            <w:pPr>
              <w:pStyle w:val="af8"/>
              <w:keepNext/>
              <w:numPr>
                <w:ilvl w:val="0"/>
                <w:numId w:val="13"/>
              </w:numPr>
              <w:jc w:val="both"/>
              <w:rPr>
                <w:sz w:val="24"/>
                <w:szCs w:val="24"/>
              </w:rPr>
            </w:pPr>
            <w:r>
              <w:rPr>
                <w:sz w:val="24"/>
                <w:szCs w:val="24"/>
              </w:rPr>
              <w:t>Банки с</w:t>
            </w:r>
            <w:r>
              <w:rPr>
                <w:sz w:val="24"/>
                <w:szCs w:val="24"/>
              </w:rPr>
              <w:br/>
              <w:t xml:space="preserve">универсальной лицензией. </w:t>
            </w:r>
          </w:p>
          <w:p w:rsidR="00B85629" w:rsidRDefault="00DC73B4">
            <w:pPr>
              <w:pStyle w:val="af8"/>
              <w:keepNext/>
              <w:numPr>
                <w:ilvl w:val="0"/>
                <w:numId w:val="13"/>
              </w:numPr>
              <w:jc w:val="both"/>
              <w:rPr>
                <w:sz w:val="24"/>
                <w:szCs w:val="24"/>
              </w:rPr>
            </w:pPr>
            <w:r>
              <w:rPr>
                <w:sz w:val="24"/>
                <w:szCs w:val="24"/>
              </w:rPr>
              <w:t xml:space="preserve">Система страхования вкладов и тенденции ее развития. </w:t>
            </w:r>
          </w:p>
          <w:p w:rsidR="00B85629" w:rsidRDefault="00DC73B4">
            <w:pPr>
              <w:pStyle w:val="af8"/>
              <w:keepNext/>
              <w:numPr>
                <w:ilvl w:val="0"/>
                <w:numId w:val="13"/>
              </w:numPr>
              <w:jc w:val="both"/>
              <w:rPr>
                <w:sz w:val="24"/>
                <w:szCs w:val="24"/>
              </w:rPr>
            </w:pPr>
            <w:r>
              <w:rPr>
                <w:sz w:val="24"/>
                <w:szCs w:val="24"/>
              </w:rPr>
              <w:t xml:space="preserve">Санация банков. </w:t>
            </w:r>
          </w:p>
          <w:p w:rsidR="00B85629" w:rsidRDefault="00B85629">
            <w:pPr>
              <w:keepNext/>
              <w:jc w:val="both"/>
              <w:rPr>
                <w:sz w:val="24"/>
                <w:szCs w:val="24"/>
              </w:rPr>
            </w:pP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jc w:val="both"/>
              <w:rPr>
                <w:sz w:val="24"/>
                <w:szCs w:val="24"/>
              </w:rPr>
            </w:pPr>
            <w:r>
              <w:rPr>
                <w:sz w:val="24"/>
                <w:szCs w:val="24"/>
              </w:rPr>
              <w:t xml:space="preserve">–подготовка к контрольной работе; </w:t>
            </w:r>
          </w:p>
          <w:p w:rsidR="00B85629" w:rsidRDefault="00DC73B4">
            <w:pPr>
              <w:keepNext/>
              <w:jc w:val="both"/>
              <w:rPr>
                <w:b/>
                <w:sz w:val="24"/>
                <w:szCs w:val="24"/>
              </w:rPr>
            </w:pPr>
            <w:r>
              <w:rPr>
                <w:sz w:val="24"/>
                <w:szCs w:val="24"/>
              </w:rPr>
              <w:t>–подготовка к участию в дискуссии</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lastRenderedPageBreak/>
              <w:t>Тема 4. Специализированные кредитно-финансовые институты (некредитные финансовые организации - участники кредитного рынка)</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4"/>
              </w:numPr>
              <w:jc w:val="both"/>
              <w:rPr>
                <w:sz w:val="24"/>
                <w:szCs w:val="24"/>
              </w:rPr>
            </w:pPr>
            <w:r>
              <w:rPr>
                <w:sz w:val="24"/>
                <w:szCs w:val="24"/>
              </w:rPr>
              <w:t>Регулирование деятельности лизинговых компаний</w:t>
            </w:r>
          </w:p>
          <w:p w:rsidR="00B85629" w:rsidRDefault="00DC73B4">
            <w:pPr>
              <w:pStyle w:val="af8"/>
              <w:keepNext/>
              <w:numPr>
                <w:ilvl w:val="0"/>
                <w:numId w:val="14"/>
              </w:numPr>
              <w:jc w:val="both"/>
              <w:rPr>
                <w:sz w:val="24"/>
                <w:szCs w:val="24"/>
              </w:rPr>
            </w:pPr>
            <w:r>
              <w:rPr>
                <w:sz w:val="24"/>
                <w:szCs w:val="24"/>
              </w:rPr>
              <w:t>Законодательная и нормативная база, регламентирующая деятельность факторинговых компаний</w:t>
            </w:r>
          </w:p>
          <w:p w:rsidR="00B85629" w:rsidRDefault="00DC73B4">
            <w:pPr>
              <w:pStyle w:val="af8"/>
              <w:keepNext/>
              <w:numPr>
                <w:ilvl w:val="0"/>
                <w:numId w:val="14"/>
              </w:numPr>
              <w:jc w:val="both"/>
              <w:rPr>
                <w:sz w:val="24"/>
                <w:szCs w:val="24"/>
              </w:rPr>
            </w:pPr>
            <w:r>
              <w:rPr>
                <w:sz w:val="24"/>
                <w:szCs w:val="24"/>
              </w:rPr>
              <w:t>Регулирование деятельности микрофинансовых организаций</w:t>
            </w:r>
          </w:p>
          <w:p w:rsidR="00B85629" w:rsidRDefault="00DC73B4">
            <w:pPr>
              <w:pStyle w:val="af8"/>
              <w:keepNext/>
              <w:numPr>
                <w:ilvl w:val="0"/>
                <w:numId w:val="14"/>
              </w:numPr>
              <w:jc w:val="both"/>
              <w:rPr>
                <w:sz w:val="24"/>
                <w:szCs w:val="24"/>
              </w:rPr>
            </w:pPr>
            <w:r>
              <w:rPr>
                <w:sz w:val="24"/>
                <w:szCs w:val="24"/>
              </w:rPr>
              <w:t>Законодательная и нормативная база, регламентирующая деятельность кредитных кооперативов</w:t>
            </w:r>
          </w:p>
          <w:p w:rsidR="00B85629" w:rsidRDefault="00DC73B4">
            <w:pPr>
              <w:pStyle w:val="af8"/>
              <w:keepNext/>
              <w:numPr>
                <w:ilvl w:val="0"/>
                <w:numId w:val="14"/>
              </w:numPr>
              <w:jc w:val="both"/>
              <w:rPr>
                <w:sz w:val="24"/>
                <w:szCs w:val="24"/>
              </w:rPr>
            </w:pPr>
            <w:r>
              <w:rPr>
                <w:sz w:val="24"/>
                <w:szCs w:val="24"/>
              </w:rPr>
              <w:t>Регулирование деятельности ломбардов</w:t>
            </w:r>
          </w:p>
          <w:p w:rsidR="00B85629" w:rsidRDefault="00DC73B4">
            <w:pPr>
              <w:pStyle w:val="af8"/>
              <w:keepNext/>
              <w:numPr>
                <w:ilvl w:val="0"/>
                <w:numId w:val="14"/>
              </w:numPr>
              <w:jc w:val="both"/>
              <w:rPr>
                <w:sz w:val="24"/>
                <w:szCs w:val="24"/>
              </w:rPr>
            </w:pPr>
            <w:r>
              <w:rPr>
                <w:sz w:val="24"/>
                <w:szCs w:val="24"/>
              </w:rPr>
              <w:t>Институты инфраструктуры кредитного рынка. Основы функционирования и регулирования.</w:t>
            </w: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keepNext/>
              <w:jc w:val="both"/>
              <w:rPr>
                <w:b/>
                <w:sz w:val="24"/>
                <w:szCs w:val="24"/>
              </w:rPr>
            </w:pPr>
            <w:r>
              <w:rPr>
                <w:sz w:val="24"/>
                <w:szCs w:val="24"/>
              </w:rPr>
              <w:t>–подготовка к участию в дискуссии</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t>Тема 5. Страховые компании, инвестиционные компании и прочие участники финансового рынка</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5"/>
              </w:numPr>
              <w:jc w:val="both"/>
              <w:rPr>
                <w:sz w:val="24"/>
                <w:szCs w:val="24"/>
              </w:rPr>
            </w:pPr>
            <w:r>
              <w:rPr>
                <w:sz w:val="24"/>
                <w:szCs w:val="24"/>
              </w:rPr>
              <w:t>Регулирование деятельности страховых компаний</w:t>
            </w:r>
          </w:p>
          <w:p w:rsidR="00B85629" w:rsidRDefault="00DC73B4">
            <w:pPr>
              <w:pStyle w:val="af8"/>
              <w:keepNext/>
              <w:numPr>
                <w:ilvl w:val="0"/>
                <w:numId w:val="15"/>
              </w:numPr>
              <w:jc w:val="both"/>
              <w:rPr>
                <w:sz w:val="24"/>
                <w:szCs w:val="24"/>
              </w:rPr>
            </w:pPr>
            <w:r>
              <w:rPr>
                <w:sz w:val="24"/>
                <w:szCs w:val="24"/>
              </w:rPr>
              <w:t>Регулирование деятельности инвестиционных фондов</w:t>
            </w:r>
          </w:p>
          <w:p w:rsidR="00B85629" w:rsidRDefault="00DC73B4">
            <w:pPr>
              <w:pStyle w:val="af8"/>
              <w:keepNext/>
              <w:numPr>
                <w:ilvl w:val="0"/>
                <w:numId w:val="15"/>
              </w:numPr>
              <w:jc w:val="both"/>
              <w:rPr>
                <w:sz w:val="24"/>
                <w:szCs w:val="24"/>
              </w:rPr>
            </w:pPr>
            <w:r>
              <w:rPr>
                <w:sz w:val="24"/>
                <w:szCs w:val="24"/>
              </w:rPr>
              <w:t>Законодательная и нормативная база, регламентирующая деятельность пенсионных фондов</w:t>
            </w: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jc w:val="both"/>
              <w:rPr>
                <w:sz w:val="24"/>
                <w:szCs w:val="24"/>
              </w:rPr>
            </w:pPr>
            <w:r>
              <w:rPr>
                <w:sz w:val="24"/>
                <w:szCs w:val="24"/>
              </w:rPr>
              <w:t xml:space="preserve">–подготовка к контрольной работе; </w:t>
            </w:r>
          </w:p>
          <w:p w:rsidR="00B85629" w:rsidRDefault="00DC73B4">
            <w:pPr>
              <w:keepNext/>
              <w:jc w:val="both"/>
              <w:rPr>
                <w:b/>
                <w:sz w:val="24"/>
                <w:szCs w:val="24"/>
              </w:rPr>
            </w:pPr>
            <w:r>
              <w:rPr>
                <w:sz w:val="24"/>
                <w:szCs w:val="24"/>
              </w:rPr>
              <w:t>–подготовка к участию в дискуссии</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lastRenderedPageBreak/>
              <w:t>Тема 6. Содержание и факторы формирования и развития бизнес-экосистем</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6"/>
              </w:numPr>
              <w:jc w:val="both"/>
              <w:rPr>
                <w:bCs/>
                <w:sz w:val="24"/>
                <w:szCs w:val="24"/>
              </w:rPr>
            </w:pPr>
            <w:r>
              <w:rPr>
                <w:bCs/>
                <w:sz w:val="24"/>
                <w:szCs w:val="24"/>
              </w:rPr>
              <w:t>Исторический аспект появления понятия бизнес-экосистемы</w:t>
            </w:r>
          </w:p>
          <w:p w:rsidR="00B85629" w:rsidRDefault="00DC73B4">
            <w:pPr>
              <w:pStyle w:val="af8"/>
              <w:keepNext/>
              <w:numPr>
                <w:ilvl w:val="0"/>
                <w:numId w:val="16"/>
              </w:numPr>
              <w:jc w:val="both"/>
              <w:rPr>
                <w:bCs/>
                <w:sz w:val="24"/>
                <w:szCs w:val="24"/>
              </w:rPr>
            </w:pPr>
            <w:r>
              <w:rPr>
                <w:bCs/>
                <w:sz w:val="24"/>
                <w:szCs w:val="24"/>
              </w:rPr>
              <w:t>структурная трансформация рынка финансовых услуг в условиях цифровизации: экосистемы и маркетплейсы</w:t>
            </w:r>
          </w:p>
          <w:p w:rsidR="00B85629" w:rsidRDefault="00DC73B4">
            <w:pPr>
              <w:pStyle w:val="af8"/>
              <w:keepNext/>
              <w:numPr>
                <w:ilvl w:val="0"/>
                <w:numId w:val="16"/>
              </w:numPr>
              <w:jc w:val="both"/>
              <w:rPr>
                <w:sz w:val="24"/>
                <w:szCs w:val="24"/>
              </w:rPr>
            </w:pPr>
            <w:r>
              <w:rPr>
                <w:bCs/>
                <w:sz w:val="24"/>
                <w:szCs w:val="24"/>
              </w:rPr>
              <w:t>Основные теории, объясняющие функционирование платформ</w:t>
            </w:r>
          </w:p>
          <w:p w:rsidR="00B85629" w:rsidRDefault="00DC73B4">
            <w:pPr>
              <w:pStyle w:val="af8"/>
              <w:keepNext/>
              <w:numPr>
                <w:ilvl w:val="0"/>
                <w:numId w:val="16"/>
              </w:numPr>
              <w:jc w:val="both"/>
              <w:rPr>
                <w:sz w:val="24"/>
                <w:szCs w:val="24"/>
              </w:rPr>
            </w:pPr>
            <w:r>
              <w:rPr>
                <w:sz w:val="24"/>
                <w:szCs w:val="24"/>
              </w:rPr>
              <w:t>Подсистемы в сфере экобизнеса финансов: организационной – кластер объектной подсистемы; инфраструктурной – информационно-технологическая платформа; коммуникационно-логистическая сеть; инновационно- бизнес-инкубатор как проектная подсистема.</w:t>
            </w: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jc w:val="both"/>
              <w:rPr>
                <w:sz w:val="24"/>
                <w:szCs w:val="24"/>
              </w:rPr>
            </w:pPr>
            <w:r>
              <w:rPr>
                <w:sz w:val="24"/>
                <w:szCs w:val="24"/>
              </w:rPr>
              <w:t xml:space="preserve">–подготовка к контрольной работе; </w:t>
            </w:r>
          </w:p>
          <w:p w:rsidR="00B85629" w:rsidRDefault="00DC73B4">
            <w:pPr>
              <w:keepNext/>
              <w:jc w:val="both"/>
              <w:rPr>
                <w:b/>
                <w:sz w:val="24"/>
                <w:szCs w:val="24"/>
              </w:rPr>
            </w:pPr>
            <w:r>
              <w:rPr>
                <w:sz w:val="24"/>
                <w:szCs w:val="24"/>
              </w:rPr>
              <w:t>–подготовка к участию в дискуссии</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t>Тема 7. Особенности экосистем финансовых организаций</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7"/>
              </w:numPr>
              <w:jc w:val="both"/>
              <w:rPr>
                <w:sz w:val="24"/>
                <w:szCs w:val="24"/>
              </w:rPr>
            </w:pPr>
            <w:r>
              <w:rPr>
                <w:sz w:val="24"/>
                <w:szCs w:val="24"/>
              </w:rPr>
              <w:t>Инновации в сфере функционирования цифровых платформ</w:t>
            </w:r>
          </w:p>
          <w:p w:rsidR="00B85629" w:rsidRDefault="00DC73B4">
            <w:pPr>
              <w:pStyle w:val="af8"/>
              <w:keepNext/>
              <w:numPr>
                <w:ilvl w:val="0"/>
                <w:numId w:val="17"/>
              </w:numPr>
              <w:jc w:val="both"/>
              <w:rPr>
                <w:sz w:val="24"/>
                <w:szCs w:val="24"/>
              </w:rPr>
            </w:pPr>
            <w:r>
              <w:rPr>
                <w:sz w:val="24"/>
                <w:szCs w:val="24"/>
              </w:rPr>
              <w:t xml:space="preserve">Оценка возможных финансовых и операционных эффектов </w:t>
            </w:r>
          </w:p>
          <w:p w:rsidR="00B85629" w:rsidRDefault="00DC73B4">
            <w:pPr>
              <w:pStyle w:val="af8"/>
              <w:keepNext/>
              <w:numPr>
                <w:ilvl w:val="0"/>
                <w:numId w:val="17"/>
              </w:numPr>
              <w:jc w:val="both"/>
              <w:rPr>
                <w:sz w:val="24"/>
                <w:szCs w:val="24"/>
              </w:rPr>
            </w:pPr>
            <w:r>
              <w:rPr>
                <w:bCs/>
                <w:sz w:val="24"/>
                <w:szCs w:val="24"/>
              </w:rPr>
              <w:t>Развитие новых инвестиционных инструментов (открытие брокерского счета, индивидуальный инвестиционный счет (ИИС)</w:t>
            </w:r>
          </w:p>
          <w:p w:rsidR="00B85629" w:rsidRDefault="00DC73B4">
            <w:pPr>
              <w:pStyle w:val="af8"/>
              <w:keepNext/>
              <w:numPr>
                <w:ilvl w:val="0"/>
                <w:numId w:val="17"/>
              </w:numPr>
              <w:jc w:val="both"/>
              <w:rPr>
                <w:sz w:val="24"/>
                <w:szCs w:val="24"/>
              </w:rPr>
            </w:pPr>
            <w:r>
              <w:rPr>
                <w:bCs/>
                <w:sz w:val="24"/>
                <w:szCs w:val="24"/>
              </w:rPr>
              <w:t>Передача средств в доверительное управление, а также программы инвестиционного и накопительного страхования жизни).</w:t>
            </w:r>
          </w:p>
          <w:p w:rsidR="00B85629" w:rsidRDefault="00B85629">
            <w:pPr>
              <w:pStyle w:val="af8"/>
              <w:keepNext/>
              <w:ind w:left="360"/>
              <w:jc w:val="both"/>
              <w:rPr>
                <w:sz w:val="24"/>
                <w:szCs w:val="24"/>
              </w:rPr>
            </w:pP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jc w:val="both"/>
              <w:rPr>
                <w:sz w:val="24"/>
                <w:szCs w:val="24"/>
              </w:rPr>
            </w:pPr>
            <w:r>
              <w:rPr>
                <w:sz w:val="24"/>
                <w:szCs w:val="24"/>
              </w:rPr>
              <w:t xml:space="preserve">–подготовка к контрольной работе; </w:t>
            </w:r>
          </w:p>
          <w:p w:rsidR="00B85629" w:rsidRDefault="00DC73B4">
            <w:pPr>
              <w:keepNext/>
              <w:jc w:val="both"/>
              <w:rPr>
                <w:b/>
                <w:sz w:val="24"/>
                <w:szCs w:val="24"/>
              </w:rPr>
            </w:pPr>
            <w:r>
              <w:rPr>
                <w:sz w:val="24"/>
                <w:szCs w:val="24"/>
              </w:rPr>
              <w:t>–подготовка к участию в дискуссии</w:t>
            </w:r>
          </w:p>
        </w:tc>
      </w:tr>
      <w:tr w:rsidR="00B85629">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keepNext/>
              <w:rPr>
                <w:sz w:val="24"/>
                <w:szCs w:val="24"/>
              </w:rPr>
            </w:pPr>
            <w:r>
              <w:rPr>
                <w:bCs/>
                <w:sz w:val="24"/>
                <w:szCs w:val="24"/>
              </w:rPr>
              <w:lastRenderedPageBreak/>
              <w:t>Тема 8. Резервы эффективного развития экосистем российских финансовых организаций. Экосистемное администрирование</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B85629" w:rsidRDefault="00DC73B4">
            <w:pPr>
              <w:pStyle w:val="af8"/>
              <w:keepNext/>
              <w:numPr>
                <w:ilvl w:val="0"/>
                <w:numId w:val="18"/>
              </w:numPr>
              <w:jc w:val="both"/>
              <w:rPr>
                <w:sz w:val="24"/>
                <w:szCs w:val="24"/>
              </w:rPr>
            </w:pPr>
            <w:r>
              <w:rPr>
                <w:bCs/>
                <w:sz w:val="24"/>
                <w:szCs w:val="24"/>
              </w:rPr>
              <w:t>Понятие эффективности и возможности ее измерения.</w:t>
            </w:r>
          </w:p>
          <w:p w:rsidR="00B85629" w:rsidRDefault="00DC73B4">
            <w:pPr>
              <w:pStyle w:val="af8"/>
              <w:keepNext/>
              <w:numPr>
                <w:ilvl w:val="0"/>
                <w:numId w:val="18"/>
              </w:numPr>
              <w:jc w:val="both"/>
              <w:rPr>
                <w:sz w:val="24"/>
                <w:szCs w:val="24"/>
              </w:rPr>
            </w:pPr>
            <w:r>
              <w:rPr>
                <w:bCs/>
                <w:sz w:val="24"/>
                <w:szCs w:val="24"/>
              </w:rPr>
              <w:t>Понятие олигополии и развитие олигополистических систем в связи с развитием экосистемы финансового рынка</w:t>
            </w:r>
          </w:p>
          <w:p w:rsidR="00B85629" w:rsidRDefault="00DC73B4">
            <w:pPr>
              <w:pStyle w:val="af8"/>
              <w:keepNext/>
              <w:numPr>
                <w:ilvl w:val="0"/>
                <w:numId w:val="18"/>
              </w:numPr>
              <w:jc w:val="both"/>
              <w:rPr>
                <w:sz w:val="24"/>
                <w:szCs w:val="24"/>
              </w:rPr>
            </w:pPr>
            <w:r>
              <w:rPr>
                <w:bCs/>
                <w:sz w:val="24"/>
                <w:szCs w:val="24"/>
              </w:rPr>
              <w:t>Посредническая деятельности при продвижении финансовых услуг.</w:t>
            </w:r>
          </w:p>
          <w:p w:rsidR="00B85629" w:rsidRDefault="00DC73B4">
            <w:pPr>
              <w:pStyle w:val="af8"/>
              <w:keepNext/>
              <w:numPr>
                <w:ilvl w:val="0"/>
                <w:numId w:val="18"/>
              </w:numPr>
              <w:jc w:val="both"/>
              <w:rPr>
                <w:sz w:val="24"/>
                <w:szCs w:val="24"/>
              </w:rPr>
            </w:pPr>
            <w:r>
              <w:rPr>
                <w:bCs/>
                <w:sz w:val="24"/>
                <w:szCs w:val="24"/>
              </w:rPr>
              <w:t>Ограничения и риски предоставления финансовых услуг онлайн</w:t>
            </w:r>
            <w:r>
              <w:rPr>
                <w:sz w:val="24"/>
                <w:szCs w:val="24"/>
              </w:rPr>
              <w:t xml:space="preserve"> </w:t>
            </w:r>
          </w:p>
          <w:p w:rsidR="00B85629" w:rsidRDefault="00DC73B4">
            <w:pPr>
              <w:pStyle w:val="af8"/>
              <w:keepNext/>
              <w:numPr>
                <w:ilvl w:val="0"/>
                <w:numId w:val="18"/>
              </w:numPr>
              <w:jc w:val="both"/>
              <w:rPr>
                <w:sz w:val="24"/>
                <w:szCs w:val="24"/>
              </w:rPr>
            </w:pPr>
            <w:r>
              <w:rPr>
                <w:sz w:val="24"/>
                <w:szCs w:val="24"/>
              </w:rPr>
              <w:t>Усиление конкуренции на финансовом рынке, связанные с развитием экосистем.</w:t>
            </w:r>
          </w:p>
          <w:p w:rsidR="00B85629" w:rsidRDefault="00DC73B4">
            <w:pPr>
              <w:pStyle w:val="af8"/>
              <w:keepNext/>
              <w:numPr>
                <w:ilvl w:val="0"/>
                <w:numId w:val="18"/>
              </w:numPr>
              <w:jc w:val="both"/>
              <w:rPr>
                <w:sz w:val="24"/>
                <w:szCs w:val="24"/>
              </w:rPr>
            </w:pPr>
            <w:r>
              <w:rPr>
                <w:sz w:val="24"/>
                <w:szCs w:val="24"/>
              </w:rPr>
              <w:t>Проблемы безопасности в развитии экосистем</w:t>
            </w:r>
          </w:p>
        </w:tc>
        <w:tc>
          <w:tcPr>
            <w:tcW w:w="3354" w:type="dxa"/>
            <w:tcBorders>
              <w:top w:val="single" w:sz="4" w:space="0" w:color="000000"/>
              <w:left w:val="single" w:sz="4" w:space="0" w:color="000000"/>
              <w:bottom w:val="single" w:sz="4" w:space="0" w:color="000000"/>
              <w:right w:val="single" w:sz="4" w:space="0" w:color="000000"/>
            </w:tcBorders>
          </w:tcPr>
          <w:p w:rsidR="00B85629" w:rsidRDefault="00DC73B4">
            <w:pPr>
              <w:snapToGrid w:val="0"/>
              <w:jc w:val="both"/>
              <w:rPr>
                <w:sz w:val="24"/>
                <w:szCs w:val="24"/>
              </w:rPr>
            </w:pPr>
            <w:r>
              <w:rPr>
                <w:sz w:val="24"/>
                <w:szCs w:val="24"/>
              </w:rPr>
              <w:t xml:space="preserve">– работа с конспектом лекции;  </w:t>
            </w:r>
          </w:p>
          <w:p w:rsidR="00B85629" w:rsidRDefault="00DC73B4">
            <w:pPr>
              <w:jc w:val="both"/>
              <w:rPr>
                <w:sz w:val="24"/>
                <w:szCs w:val="24"/>
              </w:rPr>
            </w:pPr>
            <w:r>
              <w:rPr>
                <w:sz w:val="24"/>
                <w:szCs w:val="24"/>
              </w:rPr>
              <w:t>– работа с учебной и научной литературой, нормативными правовыми актами;</w:t>
            </w:r>
          </w:p>
          <w:p w:rsidR="00B85629" w:rsidRDefault="00DC73B4">
            <w:pPr>
              <w:jc w:val="both"/>
              <w:rPr>
                <w:sz w:val="24"/>
                <w:szCs w:val="24"/>
              </w:rPr>
            </w:pPr>
            <w:r>
              <w:rPr>
                <w:sz w:val="24"/>
                <w:szCs w:val="24"/>
              </w:rPr>
              <w:t xml:space="preserve">–самоподготовка с использованием контрольных вопросов; </w:t>
            </w:r>
          </w:p>
          <w:p w:rsidR="00B85629" w:rsidRDefault="00DC73B4">
            <w:pPr>
              <w:jc w:val="both"/>
              <w:rPr>
                <w:sz w:val="24"/>
                <w:szCs w:val="24"/>
              </w:rPr>
            </w:pPr>
            <w:r>
              <w:rPr>
                <w:sz w:val="24"/>
                <w:szCs w:val="24"/>
              </w:rPr>
              <w:t xml:space="preserve">–подготовка к контрольной работе; </w:t>
            </w:r>
          </w:p>
          <w:p w:rsidR="00B85629" w:rsidRDefault="00DC73B4">
            <w:pPr>
              <w:keepNext/>
              <w:jc w:val="both"/>
              <w:rPr>
                <w:b/>
                <w:sz w:val="24"/>
                <w:szCs w:val="24"/>
              </w:rPr>
            </w:pPr>
            <w:r>
              <w:rPr>
                <w:sz w:val="24"/>
                <w:szCs w:val="24"/>
              </w:rPr>
              <w:t>–подготовка к участию в дискуссии.</w:t>
            </w:r>
          </w:p>
        </w:tc>
      </w:tr>
    </w:tbl>
    <w:p w:rsidR="00B85629" w:rsidRDefault="00B85629">
      <w:pPr>
        <w:keepNext/>
        <w:ind w:firstLine="709"/>
        <w:jc w:val="both"/>
        <w:rPr>
          <w:b/>
          <w:sz w:val="28"/>
          <w:szCs w:val="28"/>
        </w:rPr>
      </w:pPr>
    </w:p>
    <w:p w:rsidR="00B85629" w:rsidRDefault="00DC73B4">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B85629" w:rsidRDefault="00DC73B4">
      <w:pPr>
        <w:spacing w:line="360" w:lineRule="auto"/>
        <w:ind w:firstLine="709"/>
        <w:jc w:val="both"/>
        <w:rPr>
          <w:rFonts w:eastAsia="Calibri"/>
          <w:sz w:val="28"/>
          <w:szCs w:val="28"/>
          <w:lang w:eastAsia="ar-SA"/>
        </w:rPr>
      </w:pPr>
      <w:r>
        <w:rPr>
          <w:rFonts w:eastAsia="Calibri"/>
          <w:sz w:val="28"/>
          <w:szCs w:val="28"/>
          <w:lang w:eastAsia="ar-SA"/>
        </w:rPr>
        <w:t xml:space="preserve">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сообщений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обсуждение, результаты тестирования.  </w:t>
      </w:r>
    </w:p>
    <w:p w:rsidR="00B85629" w:rsidRDefault="00DC73B4">
      <w:pPr>
        <w:pStyle w:val="af3"/>
        <w:spacing w:line="360" w:lineRule="auto"/>
        <w:ind w:firstLine="709"/>
        <w:jc w:val="both"/>
        <w:rPr>
          <w:szCs w:val="28"/>
        </w:rPr>
      </w:pPr>
      <w:r>
        <w:rPr>
          <w:szCs w:val="28"/>
        </w:rPr>
        <w:t xml:space="preserve">     Перечень вопросов к контрольной работе:</w:t>
      </w:r>
    </w:p>
    <w:p w:rsidR="00B85629" w:rsidRDefault="00DC73B4">
      <w:pPr>
        <w:pStyle w:val="af8"/>
        <w:widowControl/>
        <w:numPr>
          <w:ilvl w:val="0"/>
          <w:numId w:val="20"/>
        </w:numPr>
        <w:tabs>
          <w:tab w:val="left" w:pos="567"/>
        </w:tabs>
        <w:spacing w:line="360" w:lineRule="auto"/>
        <w:jc w:val="both"/>
        <w:rPr>
          <w:bCs/>
          <w:sz w:val="28"/>
          <w:szCs w:val="28"/>
        </w:rPr>
      </w:pPr>
      <w:r>
        <w:rPr>
          <w:bCs/>
          <w:sz w:val="28"/>
          <w:szCs w:val="28"/>
        </w:rPr>
        <w:t>Проведите сравнительный анализ: финансовый рынок и финансовая система. Выявите общее и различия. В чем особенности структуры финансового рынка России?</w:t>
      </w:r>
    </w:p>
    <w:p w:rsidR="00B85629" w:rsidRDefault="00DC73B4">
      <w:pPr>
        <w:pStyle w:val="af8"/>
        <w:widowControl/>
        <w:numPr>
          <w:ilvl w:val="0"/>
          <w:numId w:val="20"/>
        </w:numPr>
        <w:tabs>
          <w:tab w:val="left" w:pos="567"/>
        </w:tabs>
        <w:spacing w:line="360" w:lineRule="auto"/>
        <w:jc w:val="both"/>
        <w:rPr>
          <w:bCs/>
          <w:sz w:val="28"/>
          <w:szCs w:val="28"/>
        </w:rPr>
      </w:pPr>
      <w:r>
        <w:rPr>
          <w:bCs/>
          <w:sz w:val="28"/>
          <w:szCs w:val="28"/>
        </w:rPr>
        <w:t>Дайте определение финансово-кредитным институтам и покажите их роль в экономике. Каким образом осуществляется регулирование деятельности финансово-кредитных институтов в РФ?</w:t>
      </w:r>
    </w:p>
    <w:p w:rsidR="00B85629" w:rsidRDefault="00DC73B4">
      <w:pPr>
        <w:pStyle w:val="af8"/>
        <w:widowControl/>
        <w:numPr>
          <w:ilvl w:val="0"/>
          <w:numId w:val="20"/>
        </w:numPr>
        <w:tabs>
          <w:tab w:val="left" w:pos="567"/>
        </w:tabs>
        <w:spacing w:line="360" w:lineRule="auto"/>
        <w:jc w:val="both"/>
        <w:rPr>
          <w:bCs/>
          <w:sz w:val="28"/>
          <w:szCs w:val="28"/>
        </w:rPr>
      </w:pPr>
      <w:r>
        <w:rPr>
          <w:bCs/>
          <w:sz w:val="28"/>
          <w:szCs w:val="28"/>
        </w:rPr>
        <w:lastRenderedPageBreak/>
        <w:t>Сформулируйте основные подходы к классификации финансовых институтов и дайте характеристику финансовых систем, основанных на банках и финансовых систем, основанных на рынке ценных бумаг.</w:t>
      </w:r>
    </w:p>
    <w:p w:rsidR="00B85629" w:rsidRDefault="00DC73B4">
      <w:pPr>
        <w:pStyle w:val="af8"/>
        <w:widowControl/>
        <w:numPr>
          <w:ilvl w:val="0"/>
          <w:numId w:val="20"/>
        </w:numPr>
        <w:tabs>
          <w:tab w:val="left" w:pos="567"/>
        </w:tabs>
        <w:spacing w:line="360" w:lineRule="auto"/>
        <w:jc w:val="both"/>
        <w:rPr>
          <w:bCs/>
          <w:sz w:val="28"/>
          <w:szCs w:val="28"/>
        </w:rPr>
      </w:pPr>
      <w:r>
        <w:rPr>
          <w:bCs/>
          <w:sz w:val="28"/>
          <w:szCs w:val="28"/>
        </w:rPr>
        <w:t xml:space="preserve"> Какие институты относятся к институциональным инвесторам и в каких странах они наиболее развиты? Как развиваются эти институты в РФ? </w:t>
      </w:r>
    </w:p>
    <w:p w:rsidR="00B85629" w:rsidRDefault="00DC73B4">
      <w:pPr>
        <w:pStyle w:val="afd"/>
        <w:numPr>
          <w:ilvl w:val="0"/>
          <w:numId w:val="20"/>
        </w:numPr>
        <w:tabs>
          <w:tab w:val="left" w:pos="567"/>
        </w:tabs>
        <w:spacing w:before="280" w:beforeAutospacing="0" w:afterAutospacing="0" w:line="360" w:lineRule="auto"/>
        <w:jc w:val="both"/>
        <w:rPr>
          <w:sz w:val="28"/>
          <w:szCs w:val="28"/>
        </w:rPr>
      </w:pPr>
      <w:r>
        <w:rPr>
          <w:sz w:val="28"/>
          <w:szCs w:val="28"/>
        </w:rPr>
        <w:t>Рассмотрите причины и предпосылки возникновения и развития российского финансового рынка. Выделите факторы его развития.</w:t>
      </w:r>
    </w:p>
    <w:p w:rsidR="00B85629" w:rsidRDefault="00DC73B4">
      <w:pPr>
        <w:pStyle w:val="afd"/>
        <w:numPr>
          <w:ilvl w:val="0"/>
          <w:numId w:val="20"/>
        </w:numPr>
        <w:tabs>
          <w:tab w:val="left" w:pos="567"/>
        </w:tabs>
        <w:spacing w:beforeAutospacing="0" w:afterAutospacing="0" w:line="360" w:lineRule="auto"/>
        <w:jc w:val="both"/>
        <w:rPr>
          <w:sz w:val="28"/>
          <w:szCs w:val="28"/>
        </w:rPr>
      </w:pPr>
      <w:r>
        <w:rPr>
          <w:sz w:val="28"/>
          <w:szCs w:val="28"/>
        </w:rPr>
        <w:t>Каковы особенности мировых финансовых рынков и какое влияние оказывает глобализация экономики на мировые финансовые рынки?</w:t>
      </w:r>
    </w:p>
    <w:p w:rsidR="00B85629" w:rsidRDefault="00DC73B4">
      <w:pPr>
        <w:pStyle w:val="afd"/>
        <w:numPr>
          <w:ilvl w:val="0"/>
          <w:numId w:val="20"/>
        </w:numPr>
        <w:tabs>
          <w:tab w:val="left" w:pos="567"/>
        </w:tabs>
        <w:spacing w:beforeAutospacing="0" w:afterAutospacing="0" w:line="360" w:lineRule="auto"/>
        <w:jc w:val="both"/>
        <w:rPr>
          <w:sz w:val="28"/>
          <w:szCs w:val="28"/>
        </w:rPr>
      </w:pPr>
      <w:r>
        <w:rPr>
          <w:sz w:val="28"/>
          <w:szCs w:val="28"/>
        </w:rPr>
        <w:t>Конкуренция на финансовом рынке. Существуют ли, по вашему мнению, какие-либо меры, которые могли бы обеспечить быстрое и существенное улучшение конкуренции на финансовом рынке, при этом, не нанеся ущерба потребителям финансовых услуг?</w:t>
      </w:r>
    </w:p>
    <w:p w:rsidR="00B85629" w:rsidRDefault="00DC73B4">
      <w:pPr>
        <w:pStyle w:val="afd"/>
        <w:numPr>
          <w:ilvl w:val="0"/>
          <w:numId w:val="20"/>
        </w:numPr>
        <w:tabs>
          <w:tab w:val="left" w:pos="567"/>
        </w:tabs>
        <w:spacing w:beforeAutospacing="0" w:afterAutospacing="0" w:line="360" w:lineRule="auto"/>
        <w:jc w:val="both"/>
        <w:rPr>
          <w:sz w:val="28"/>
          <w:szCs w:val="28"/>
        </w:rPr>
      </w:pPr>
      <w:r>
        <w:rPr>
          <w:sz w:val="28"/>
          <w:szCs w:val="28"/>
        </w:rPr>
        <w:t>Какое влияние могло бы оказать на улучшение конкуренции на финансовом рынке последовательное уменьшение государственного участия и отказ от концентрации функций на инфраструктурных институтах финансового рынка? Выскажите свое мнение по данному вопросу.</w:t>
      </w:r>
    </w:p>
    <w:p w:rsidR="00B85629" w:rsidRDefault="00DC73B4">
      <w:pPr>
        <w:pStyle w:val="af8"/>
        <w:numPr>
          <w:ilvl w:val="0"/>
          <w:numId w:val="20"/>
        </w:numPr>
        <w:tabs>
          <w:tab w:val="left" w:pos="567"/>
        </w:tabs>
        <w:spacing w:line="360" w:lineRule="auto"/>
        <w:jc w:val="both"/>
        <w:rPr>
          <w:bCs/>
          <w:sz w:val="28"/>
          <w:szCs w:val="28"/>
        </w:rPr>
      </w:pPr>
      <w:r>
        <w:rPr>
          <w:bCs/>
          <w:sz w:val="28"/>
          <w:szCs w:val="28"/>
        </w:rPr>
        <w:t>Какие функции выполняют финансовые посредники? В чем выражается брокерская функция финансовых посредников? В чем заключается экономическая целесообразность существования финансовых посредников?</w:t>
      </w:r>
    </w:p>
    <w:p w:rsidR="00B85629" w:rsidRDefault="00DC73B4">
      <w:pPr>
        <w:pStyle w:val="af8"/>
        <w:numPr>
          <w:ilvl w:val="0"/>
          <w:numId w:val="20"/>
        </w:numPr>
        <w:tabs>
          <w:tab w:val="left" w:pos="567"/>
        </w:tabs>
        <w:spacing w:line="360" w:lineRule="auto"/>
        <w:jc w:val="both"/>
        <w:rPr>
          <w:bCs/>
          <w:sz w:val="28"/>
          <w:szCs w:val="28"/>
        </w:rPr>
      </w:pPr>
      <w:r>
        <w:rPr>
          <w:bCs/>
          <w:sz w:val="28"/>
          <w:szCs w:val="28"/>
        </w:rPr>
        <w:t xml:space="preserve">Банк России как мегарегулятор финансового рынка. В чем причины создания института мегарегулирования в России? Каковы цели и задачи мегарегулятора? Как можно оценить работу мегарегулятора за прошедшие годы? </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Финансовые организации, их функции и роль в экономическом развитии.</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 xml:space="preserve">Преимущества и особенности новых способов производства и предоставления банковских продуктов, и услуг на основе инновационных </w:t>
      </w:r>
      <w:r>
        <w:rPr>
          <w:bCs/>
          <w:sz w:val="28"/>
          <w:szCs w:val="28"/>
        </w:rPr>
        <w:lastRenderedPageBreak/>
        <w:t>информационных технологий</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Кредитные организации как основные участники финансового рынка</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Оценка фактического воздействия нормативно-правовых актов кредитно-финансовой сферы на развитие социально-экономических отношений.</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Виды микрофинансовых организаций. Нормативно-правовое регулирование деятельности</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Развитие кредитных кооперативов в России, регулирование их деятельности.</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 xml:space="preserve">Институты инфраструктуры кредитного рынка и основные направления их деятельности. </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Негосударственные пенсионные фонды: назначение, функции и регулирование их деятельности.</w:t>
      </w:r>
    </w:p>
    <w:p w:rsidR="00B85629" w:rsidRDefault="00DC73B4">
      <w:pPr>
        <w:pStyle w:val="af8"/>
        <w:numPr>
          <w:ilvl w:val="0"/>
          <w:numId w:val="20"/>
        </w:numPr>
        <w:tabs>
          <w:tab w:val="left" w:pos="993"/>
          <w:tab w:val="left" w:pos="1276"/>
          <w:tab w:val="left" w:pos="1418"/>
          <w:tab w:val="left" w:pos="2552"/>
        </w:tabs>
        <w:spacing w:line="360" w:lineRule="auto"/>
        <w:jc w:val="both"/>
        <w:rPr>
          <w:bCs/>
          <w:sz w:val="28"/>
          <w:szCs w:val="28"/>
        </w:rPr>
      </w:pPr>
      <w:r>
        <w:rPr>
          <w:bCs/>
          <w:sz w:val="28"/>
          <w:szCs w:val="28"/>
        </w:rPr>
        <w:t>Инвестиционные фонды: понятие и виды, основные функции. Регулирование деятельности инвестиционных фондов.</w:t>
      </w:r>
    </w:p>
    <w:p w:rsidR="00B85629" w:rsidRDefault="00DC73B4">
      <w:pPr>
        <w:pStyle w:val="af8"/>
        <w:numPr>
          <w:ilvl w:val="0"/>
          <w:numId w:val="20"/>
        </w:numPr>
        <w:spacing w:line="360" w:lineRule="auto"/>
        <w:jc w:val="both"/>
        <w:rPr>
          <w:sz w:val="28"/>
          <w:szCs w:val="28"/>
        </w:rPr>
      </w:pPr>
      <w:r>
        <w:rPr>
          <w:sz w:val="28"/>
          <w:szCs w:val="28"/>
        </w:rPr>
        <w:t>Развитие лизинга в России. Преимущества лизинга для банка, клиента, государства.  Регулирование лизинговой деятельности</w:t>
      </w:r>
    </w:p>
    <w:p w:rsidR="00B85629" w:rsidRDefault="00DC73B4">
      <w:pPr>
        <w:pStyle w:val="af8"/>
        <w:numPr>
          <w:ilvl w:val="0"/>
          <w:numId w:val="20"/>
        </w:numPr>
        <w:spacing w:line="360" w:lineRule="auto"/>
        <w:jc w:val="both"/>
        <w:rPr>
          <w:sz w:val="28"/>
          <w:szCs w:val="28"/>
        </w:rPr>
      </w:pPr>
      <w:r>
        <w:rPr>
          <w:sz w:val="28"/>
          <w:szCs w:val="28"/>
        </w:rPr>
        <w:t>Тенденции развитие ломбардного бизнеса в России. Причины сокращения.</w:t>
      </w:r>
    </w:p>
    <w:p w:rsidR="00B85629" w:rsidRDefault="00DC73B4">
      <w:pPr>
        <w:pStyle w:val="af8"/>
        <w:widowControl/>
        <w:numPr>
          <w:ilvl w:val="0"/>
          <w:numId w:val="20"/>
        </w:numPr>
        <w:tabs>
          <w:tab w:val="left" w:pos="709"/>
        </w:tabs>
        <w:spacing w:line="360" w:lineRule="auto"/>
        <w:contextualSpacing/>
        <w:jc w:val="both"/>
        <w:rPr>
          <w:bCs/>
          <w:sz w:val="28"/>
          <w:szCs w:val="28"/>
        </w:rPr>
      </w:pPr>
      <w:r>
        <w:rPr>
          <w:sz w:val="28"/>
          <w:szCs w:val="28"/>
        </w:rPr>
        <w:t xml:space="preserve">Изучите основные тенденции </w:t>
      </w:r>
      <w:r>
        <w:rPr>
          <w:bCs/>
          <w:sz w:val="28"/>
          <w:szCs w:val="28"/>
        </w:rPr>
        <w:t>развития экосистем за рубежом, а также подходы к их регулированию. Что полезное можно почерпнуть из этого зарубежного опыта? Что может быть актуальным для России? Есть ли специфические факторы в развитии платформ и экосистем в России, которые необходимо учитывать в вопросах регулирования?</w:t>
      </w:r>
    </w:p>
    <w:p w:rsidR="00B85629" w:rsidRDefault="00DC73B4">
      <w:pPr>
        <w:pStyle w:val="af8"/>
        <w:widowControl/>
        <w:numPr>
          <w:ilvl w:val="0"/>
          <w:numId w:val="20"/>
        </w:numPr>
        <w:tabs>
          <w:tab w:val="left" w:pos="567"/>
        </w:tabs>
        <w:spacing w:line="360" w:lineRule="auto"/>
        <w:jc w:val="both"/>
        <w:rPr>
          <w:bCs/>
          <w:sz w:val="28"/>
          <w:szCs w:val="28"/>
        </w:rPr>
      </w:pPr>
      <w:r>
        <w:rPr>
          <w:bCs/>
          <w:sz w:val="28"/>
          <w:szCs w:val="28"/>
        </w:rPr>
        <w:t>Какова роль государства в развитии платформ и экосистем, помимо функции регулятора? В каких случаях требуется развитие инфраструктурных решений со стороны государства путем создания равноудаленных независимых технологических инфраструктур?</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 xml:space="preserve">Российская экономика переходит на платформенные модели и экосистемы, как и остальной мир. Выделите причины и предпосылки развития этих процессов в мировой и российской практике. Какие </w:t>
      </w:r>
      <w:r>
        <w:rPr>
          <w:sz w:val="28"/>
          <w:szCs w:val="28"/>
        </w:rPr>
        <w:lastRenderedPageBreak/>
        <w:t>факторы повлияли на появление экосистем?</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 xml:space="preserve">  Экосистемы часто реализуют решение по принципу одного окна, позволяя делать все операции в едином мобильном приложении. Накопление большого количества данных позволяет экосистеме сформировать «портрет клиента» и  обеспечить бесшовность получения услуг, а также повысить точность адресных предложений различных продуктов, их кастомизацию под потребности конкретного человека. Приведите конкретные примеры, подтверждающие эти положения.</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Платформы и  экосистемы предоставляют новые возможности поставщикам товаров и услуг. Так, платформы онлайн-торговли дают малым и средним предприятиям способ дотянуться через Интернет до большого количества покупателей, снимая географические ограничения для развития их бизнеса. Приведите конкретные примеры, подтверждающие эти положения.</w:t>
      </w:r>
    </w:p>
    <w:p w:rsidR="00B85629" w:rsidRDefault="00DC73B4">
      <w:pPr>
        <w:pStyle w:val="af8"/>
        <w:widowControl/>
        <w:numPr>
          <w:ilvl w:val="0"/>
          <w:numId w:val="20"/>
        </w:numPr>
        <w:tabs>
          <w:tab w:val="left" w:pos="567"/>
        </w:tabs>
        <w:spacing w:line="360" w:lineRule="auto"/>
        <w:jc w:val="both"/>
        <w:rPr>
          <w:sz w:val="28"/>
          <w:szCs w:val="28"/>
        </w:rPr>
      </w:pPr>
      <w:r>
        <w:rPr>
          <w:bCs/>
          <w:sz w:val="28"/>
          <w:szCs w:val="28"/>
        </w:rPr>
        <w:t>Существует мнение, что к 2030 г. все банки станут для клиентов «невидимками» и спрячутся в цифровой форме под видом виртуальных интерактивных сервисов, «хорошо информированных виртуальных персональных помощников и приложений, например Google Home или Amazon Echo. Более того, число банков, как и других видов финансовых учреждений, будет сокращаться. Следует ли согласиться с</w:t>
      </w:r>
      <w:r>
        <w:rPr>
          <w:sz w:val="28"/>
          <w:szCs w:val="28"/>
        </w:rPr>
        <w:t xml:space="preserve"> таким мнением?</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Каковы цели создания финансовой экосистемы банка? Экосистема Сбера включает в себя банковские услуги, B2B-сервисы, фудтех, здоровье, электронную коммерцию и многое другое. Рассмотрите основные направления деятельности банка. Какие направления на ваш взгляд более успешны? С какой целью банк создал единый идентификатор Сбер ID, единую программу лояльности СберСпасибо и удобные подписки СберПрайм и СберПрайм+?</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 xml:space="preserve">Экономисты разделяют экосистемы российских банков на специализированные и универсальные. На примере конкретных банков </w:t>
      </w:r>
      <w:r>
        <w:rPr>
          <w:sz w:val="28"/>
          <w:szCs w:val="28"/>
        </w:rPr>
        <w:lastRenderedPageBreak/>
        <w:t>рассмотрите особенности этих двух типов банковских экосистем.</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Из чего должна состоять экосистема банка? Должен ли банк гнаться за тем, чтобы захватить абсолютно все аспекты человеческой жизни, или все-таки остановиться на экосистеме вокруг финансовых продуктов? Для понимания ответа на этот вопрос, рассмотрите экосистемы Сбербанка и Тинькофф. Проведите сравнительный анализ двух экосистем, выделите плюсы и минусы.</w:t>
      </w:r>
    </w:p>
    <w:p w:rsidR="00B85629" w:rsidRDefault="00DC73B4">
      <w:pPr>
        <w:pStyle w:val="af8"/>
        <w:numPr>
          <w:ilvl w:val="0"/>
          <w:numId w:val="20"/>
        </w:numPr>
        <w:tabs>
          <w:tab w:val="left" w:pos="567"/>
        </w:tabs>
        <w:spacing w:line="360" w:lineRule="auto"/>
        <w:contextualSpacing/>
        <w:jc w:val="both"/>
        <w:rPr>
          <w:sz w:val="28"/>
          <w:szCs w:val="28"/>
        </w:rPr>
      </w:pPr>
      <w:r>
        <w:rPr>
          <w:sz w:val="28"/>
          <w:szCs w:val="28"/>
        </w:rPr>
        <w:t>Российские банки активно выстраивают свои экосистемы – онлайн-пространство для взаимодействия поставщиков услуг и клиентов. Выберите 5 лучших и продемонстрируйте, что они нам предлагают уже сейчас. Сравните набор услуг банков, выделите наиболее интересные, на ваш взгляд,  направления их развития.</w:t>
      </w:r>
    </w:p>
    <w:p w:rsidR="00B85629" w:rsidRDefault="00DC73B4">
      <w:pPr>
        <w:pStyle w:val="af8"/>
        <w:widowControl/>
        <w:numPr>
          <w:ilvl w:val="0"/>
          <w:numId w:val="20"/>
        </w:numPr>
        <w:tabs>
          <w:tab w:val="left" w:pos="567"/>
        </w:tabs>
        <w:spacing w:line="360" w:lineRule="auto"/>
        <w:jc w:val="both"/>
        <w:rPr>
          <w:bCs/>
          <w:sz w:val="28"/>
          <w:szCs w:val="28"/>
        </w:rPr>
      </w:pPr>
      <w:r>
        <w:rPr>
          <w:bCs/>
          <w:sz w:val="28"/>
          <w:szCs w:val="28"/>
        </w:rPr>
        <w:t>Какие риски с точки зрения потребителей услуг может нести деятельность платформ и экосистем на российском рынке? Для поставщиков товаров и услуг? Риски для экономики, связанные с юрисдикцией ключевых игроков на  национальном рынке?</w:t>
      </w:r>
    </w:p>
    <w:p w:rsidR="00B85629" w:rsidRDefault="00DC73B4">
      <w:pPr>
        <w:pStyle w:val="af8"/>
        <w:widowControl/>
        <w:numPr>
          <w:ilvl w:val="0"/>
          <w:numId w:val="20"/>
        </w:numPr>
        <w:tabs>
          <w:tab w:val="left" w:pos="567"/>
          <w:tab w:val="left" w:pos="993"/>
          <w:tab w:val="left" w:pos="1276"/>
          <w:tab w:val="left" w:pos="1418"/>
          <w:tab w:val="left" w:pos="2552"/>
        </w:tabs>
        <w:spacing w:line="360" w:lineRule="auto"/>
        <w:jc w:val="both"/>
        <w:rPr>
          <w:bCs/>
          <w:sz w:val="28"/>
          <w:szCs w:val="28"/>
        </w:rPr>
      </w:pPr>
      <w:r>
        <w:rPr>
          <w:bCs/>
          <w:sz w:val="28"/>
          <w:szCs w:val="28"/>
        </w:rPr>
        <w:t>На основе изучения нормативно-правовой базы в отношении развития финансового рынка и финансовых экосистем, выделите этапы ее развития и дайте характеристику каждого из них.</w:t>
      </w:r>
    </w:p>
    <w:p w:rsidR="00B85629" w:rsidRDefault="00B85629">
      <w:pPr>
        <w:pStyle w:val="af3"/>
        <w:spacing w:line="360" w:lineRule="auto"/>
        <w:ind w:firstLine="709"/>
        <w:jc w:val="both"/>
        <w:rPr>
          <w:szCs w:val="28"/>
        </w:rPr>
      </w:pPr>
    </w:p>
    <w:p w:rsidR="00B85629" w:rsidRDefault="00DC73B4">
      <w:pPr>
        <w:spacing w:line="360" w:lineRule="auto"/>
        <w:jc w:val="both"/>
        <w:rPr>
          <w:rFonts w:eastAsia="Calibri"/>
          <w:b/>
          <w:sz w:val="28"/>
          <w:szCs w:val="28"/>
          <w:lang w:eastAsia="ar-SA"/>
        </w:rPr>
      </w:pPr>
      <w:r>
        <w:rPr>
          <w:rFonts w:eastAsia="Calibri"/>
          <w:b/>
          <w:sz w:val="28"/>
          <w:szCs w:val="28"/>
          <w:lang w:eastAsia="ar-SA"/>
        </w:rPr>
        <w:t xml:space="preserve">                           Перечень вопросов для подготовки к дискуссии </w:t>
      </w:r>
    </w:p>
    <w:p w:rsidR="00B85629" w:rsidRDefault="00DC73B4">
      <w:pPr>
        <w:pStyle w:val="af8"/>
        <w:numPr>
          <w:ilvl w:val="0"/>
          <w:numId w:val="1"/>
        </w:numPr>
        <w:spacing w:line="360" w:lineRule="auto"/>
        <w:jc w:val="both"/>
        <w:rPr>
          <w:sz w:val="28"/>
          <w:szCs w:val="28"/>
        </w:rPr>
      </w:pPr>
      <w:r>
        <w:rPr>
          <w:sz w:val="28"/>
          <w:szCs w:val="28"/>
        </w:rPr>
        <w:t>Какие позитивные эффекты приносит обществу развитие платформ и экосистем?</w:t>
      </w:r>
    </w:p>
    <w:p w:rsidR="00B85629" w:rsidRDefault="00DC73B4">
      <w:pPr>
        <w:pStyle w:val="af8"/>
        <w:numPr>
          <w:ilvl w:val="0"/>
          <w:numId w:val="1"/>
        </w:numPr>
        <w:spacing w:line="360" w:lineRule="auto"/>
        <w:jc w:val="both"/>
        <w:rPr>
          <w:sz w:val="28"/>
          <w:szCs w:val="28"/>
        </w:rPr>
      </w:pPr>
      <w:r>
        <w:rPr>
          <w:sz w:val="28"/>
          <w:szCs w:val="28"/>
        </w:rPr>
        <w:t>Особенности развития экосистем в мире и в России.</w:t>
      </w:r>
    </w:p>
    <w:p w:rsidR="00B85629" w:rsidRDefault="00DC73B4">
      <w:pPr>
        <w:pStyle w:val="af8"/>
        <w:numPr>
          <w:ilvl w:val="0"/>
          <w:numId w:val="1"/>
        </w:numPr>
        <w:spacing w:line="360" w:lineRule="auto"/>
        <w:jc w:val="both"/>
        <w:rPr>
          <w:sz w:val="28"/>
          <w:szCs w:val="28"/>
        </w:rPr>
      </w:pPr>
      <w:r>
        <w:rPr>
          <w:sz w:val="28"/>
          <w:szCs w:val="28"/>
        </w:rPr>
        <w:t>Финансовые услуги в экосистемах, формирующихся на основе бигтехов.</w:t>
      </w:r>
    </w:p>
    <w:p w:rsidR="00B85629" w:rsidRDefault="00DC73B4">
      <w:pPr>
        <w:pStyle w:val="af8"/>
        <w:numPr>
          <w:ilvl w:val="0"/>
          <w:numId w:val="1"/>
        </w:numPr>
        <w:spacing w:line="360" w:lineRule="auto"/>
        <w:jc w:val="both"/>
        <w:rPr>
          <w:sz w:val="28"/>
          <w:szCs w:val="28"/>
        </w:rPr>
      </w:pPr>
      <w:r>
        <w:rPr>
          <w:sz w:val="28"/>
          <w:szCs w:val="28"/>
        </w:rPr>
        <w:t>Российские экосистемы, формирующиеся на основе банков и бигтехов.</w:t>
      </w:r>
    </w:p>
    <w:p w:rsidR="00B85629" w:rsidRDefault="00DC73B4">
      <w:pPr>
        <w:pStyle w:val="af8"/>
        <w:numPr>
          <w:ilvl w:val="0"/>
          <w:numId w:val="1"/>
        </w:numPr>
        <w:spacing w:line="360" w:lineRule="auto"/>
        <w:jc w:val="both"/>
        <w:rPr>
          <w:sz w:val="28"/>
          <w:szCs w:val="28"/>
        </w:rPr>
      </w:pPr>
      <w:r>
        <w:rPr>
          <w:sz w:val="28"/>
          <w:szCs w:val="28"/>
        </w:rPr>
        <w:t>Открытые, закрытые и гибридные платформы экосистемы: сравнительный анализ.</w:t>
      </w:r>
    </w:p>
    <w:p w:rsidR="00B85629" w:rsidRDefault="00DC73B4">
      <w:pPr>
        <w:pStyle w:val="af8"/>
        <w:numPr>
          <w:ilvl w:val="0"/>
          <w:numId w:val="1"/>
        </w:numPr>
        <w:spacing w:line="360" w:lineRule="auto"/>
        <w:jc w:val="both"/>
        <w:rPr>
          <w:sz w:val="28"/>
          <w:szCs w:val="28"/>
        </w:rPr>
      </w:pPr>
      <w:r>
        <w:rPr>
          <w:sz w:val="28"/>
          <w:szCs w:val="28"/>
        </w:rPr>
        <w:t>Анализ проекта «Маркетплейс».</w:t>
      </w:r>
    </w:p>
    <w:p w:rsidR="00B85629" w:rsidRDefault="00DC73B4">
      <w:pPr>
        <w:pStyle w:val="af8"/>
        <w:numPr>
          <w:ilvl w:val="0"/>
          <w:numId w:val="1"/>
        </w:numPr>
        <w:spacing w:line="360" w:lineRule="auto"/>
        <w:jc w:val="both"/>
        <w:rPr>
          <w:sz w:val="28"/>
          <w:szCs w:val="28"/>
        </w:rPr>
      </w:pPr>
      <w:r>
        <w:rPr>
          <w:sz w:val="28"/>
          <w:szCs w:val="28"/>
        </w:rPr>
        <w:lastRenderedPageBreak/>
        <w:t>Должно  ли быть введено регуляторное требование об  обязательной открытой модели для крупных экосистем? Должно ли такое требование действовать в отношении всех сегментов рынка, на которых представлена такая экосистема, или только тех сегментов, на которых такая экосистема имеет значительную долю?</w:t>
      </w:r>
    </w:p>
    <w:p w:rsidR="00B85629" w:rsidRDefault="00DC73B4">
      <w:pPr>
        <w:pStyle w:val="af8"/>
        <w:numPr>
          <w:ilvl w:val="0"/>
          <w:numId w:val="1"/>
        </w:numPr>
        <w:spacing w:line="360" w:lineRule="auto"/>
        <w:jc w:val="both"/>
        <w:rPr>
          <w:sz w:val="28"/>
          <w:szCs w:val="28"/>
        </w:rPr>
      </w:pPr>
      <w:r>
        <w:rPr>
          <w:sz w:val="28"/>
          <w:szCs w:val="28"/>
        </w:rPr>
        <w:t>Должны ли быть введены регуляторные требования для эксклюзивных поставщиков при работе с крупными экосистемами? Обязан ли такой поставщик предложить возможность сотрудничества всем заинтересованным лицам в случае реализации уникального товара или услуги через одну из крупных экосистем?</w:t>
      </w:r>
    </w:p>
    <w:p w:rsidR="00B85629" w:rsidRDefault="00DC73B4">
      <w:pPr>
        <w:pStyle w:val="af8"/>
        <w:numPr>
          <w:ilvl w:val="0"/>
          <w:numId w:val="1"/>
        </w:numPr>
        <w:spacing w:line="360" w:lineRule="auto"/>
        <w:jc w:val="both"/>
        <w:rPr>
          <w:sz w:val="28"/>
          <w:szCs w:val="28"/>
        </w:rPr>
      </w:pPr>
      <w:r>
        <w:rPr>
          <w:sz w:val="28"/>
          <w:szCs w:val="28"/>
        </w:rPr>
        <w:t>Должна ли быть запрещена единая подписка на все услуги крупной экосистемы, если это единственный способ тарификации ее услуг для потребителей? Требуется ли обязательная отдельная тарификация услуг экосистемы на разных сегментах рынка?</w:t>
      </w:r>
    </w:p>
    <w:p w:rsidR="00B85629" w:rsidRDefault="00DC73B4">
      <w:pPr>
        <w:pStyle w:val="af8"/>
        <w:numPr>
          <w:ilvl w:val="0"/>
          <w:numId w:val="1"/>
        </w:numPr>
        <w:spacing w:line="360" w:lineRule="auto"/>
        <w:jc w:val="both"/>
        <w:rPr>
          <w:sz w:val="28"/>
          <w:szCs w:val="28"/>
        </w:rPr>
      </w:pPr>
      <w:r>
        <w:rPr>
          <w:sz w:val="28"/>
          <w:szCs w:val="28"/>
        </w:rPr>
        <w:t xml:space="preserve"> Основные риски, привносимые развитием платформенной экономики. Какие риски представляются вам наиболее значимыми для России? Можно ли уже наблюдать последствия реализации этих рисков и какие именно?</w:t>
      </w:r>
    </w:p>
    <w:p w:rsidR="00B85629" w:rsidRDefault="00DC73B4">
      <w:pPr>
        <w:pStyle w:val="af8"/>
        <w:numPr>
          <w:ilvl w:val="0"/>
          <w:numId w:val="1"/>
        </w:numPr>
        <w:spacing w:line="360" w:lineRule="auto"/>
        <w:jc w:val="both"/>
        <w:rPr>
          <w:sz w:val="28"/>
          <w:szCs w:val="28"/>
        </w:rPr>
      </w:pPr>
      <w:r>
        <w:rPr>
          <w:sz w:val="28"/>
          <w:szCs w:val="28"/>
        </w:rPr>
        <w:t xml:space="preserve"> Подходы к регулированию деятельности экосистем в мировой практике</w:t>
      </w:r>
    </w:p>
    <w:p w:rsidR="00B85629" w:rsidRDefault="00DC73B4">
      <w:pPr>
        <w:pStyle w:val="af8"/>
        <w:numPr>
          <w:ilvl w:val="0"/>
          <w:numId w:val="1"/>
        </w:numPr>
        <w:spacing w:line="360" w:lineRule="auto"/>
        <w:jc w:val="both"/>
        <w:rPr>
          <w:sz w:val="28"/>
          <w:szCs w:val="28"/>
        </w:rPr>
      </w:pPr>
      <w:r>
        <w:rPr>
          <w:sz w:val="28"/>
          <w:szCs w:val="28"/>
        </w:rPr>
        <w:t xml:space="preserve"> Какие тенденции, опыт развития экосистем за рубежом и подходов к их регулированию могут быть наиболее актуальны для России? Есть ли специфические факторы в развитии платформ и экосистем в России, которые необходимо учитывать в вопросах регулирования? </w:t>
      </w:r>
    </w:p>
    <w:p w:rsidR="00B85629" w:rsidRDefault="00DC73B4">
      <w:pPr>
        <w:pStyle w:val="af8"/>
        <w:numPr>
          <w:ilvl w:val="0"/>
          <w:numId w:val="1"/>
        </w:numPr>
        <w:spacing w:line="360" w:lineRule="auto"/>
        <w:jc w:val="both"/>
        <w:rPr>
          <w:sz w:val="28"/>
          <w:szCs w:val="28"/>
        </w:rPr>
      </w:pPr>
      <w:r>
        <w:rPr>
          <w:sz w:val="28"/>
          <w:szCs w:val="28"/>
        </w:rPr>
        <w:t xml:space="preserve"> Какая структура российского рынка с точки зрения функционирования платформ и экосистем может считаться оптимальной? </w:t>
      </w:r>
    </w:p>
    <w:p w:rsidR="00B85629" w:rsidRDefault="00DC73B4">
      <w:pPr>
        <w:pStyle w:val="af8"/>
        <w:numPr>
          <w:ilvl w:val="0"/>
          <w:numId w:val="1"/>
        </w:numPr>
        <w:spacing w:line="360" w:lineRule="auto"/>
        <w:jc w:val="both"/>
        <w:rPr>
          <w:sz w:val="28"/>
          <w:szCs w:val="28"/>
        </w:rPr>
      </w:pPr>
      <w:r>
        <w:rPr>
          <w:sz w:val="28"/>
          <w:szCs w:val="28"/>
        </w:rPr>
        <w:t xml:space="preserve">Если платформа сама выступает поставщиком приобретаемых на  ней товаров и  услуг, какие практики можно считать дискриминационными по отношению к иным поставщикам? Можно ли провести прямую </w:t>
      </w:r>
      <w:r>
        <w:rPr>
          <w:sz w:val="28"/>
          <w:szCs w:val="28"/>
        </w:rPr>
        <w:lastRenderedPageBreak/>
        <w:t>аналогию с правилами, которые применяются к крупным торговым сетям, торгующим в том числе товарами под своим брендом?</w:t>
      </w:r>
    </w:p>
    <w:p w:rsidR="00B85629" w:rsidRDefault="00DC73B4">
      <w:pPr>
        <w:pStyle w:val="af8"/>
        <w:numPr>
          <w:ilvl w:val="0"/>
          <w:numId w:val="1"/>
        </w:numPr>
        <w:spacing w:line="360" w:lineRule="auto"/>
        <w:jc w:val="both"/>
        <w:rPr>
          <w:sz w:val="28"/>
          <w:szCs w:val="28"/>
        </w:rPr>
      </w:pPr>
      <w:r>
        <w:rPr>
          <w:sz w:val="28"/>
          <w:szCs w:val="28"/>
        </w:rPr>
        <w:t xml:space="preserve"> Стратегии новых платформ по привлечению клиентов могут быть связаны с установлением цен и комиссий значительно ниже среднерыночных, что позволяет им быстро получить большую долю рынка и создать сетевые эффекты и эффекты масштаба. Можно ли расценивать такую практику как добросовестную, если дальнейшая монетизация набранной клиентской базы не строится на антиконкурентном поведении такой платформы? Нужно ли расценивать данную стратегию как демпинг, если ее применяет крупная платформа для выхода в новые географические регионы или на новые сегменты рынка?</w:t>
      </w:r>
    </w:p>
    <w:p w:rsidR="00B85629" w:rsidRDefault="00DC73B4">
      <w:pPr>
        <w:pStyle w:val="af8"/>
        <w:numPr>
          <w:ilvl w:val="0"/>
          <w:numId w:val="1"/>
        </w:numPr>
        <w:spacing w:line="360" w:lineRule="auto"/>
        <w:jc w:val="both"/>
        <w:rPr>
          <w:sz w:val="28"/>
          <w:szCs w:val="28"/>
        </w:rPr>
      </w:pPr>
      <w:r>
        <w:rPr>
          <w:sz w:val="28"/>
          <w:szCs w:val="28"/>
        </w:rPr>
        <w:t xml:space="preserve"> Какова роль государства в развитии платформ и экосистем, помимо функции регулятора? В каких случаях требуется развитие инфраструктурных решений со стороны государства путем создания равноудаленных независимых технологических инфраструктур?</w:t>
      </w:r>
    </w:p>
    <w:p w:rsidR="00B85629" w:rsidRDefault="00DC73B4">
      <w:pPr>
        <w:pStyle w:val="af8"/>
        <w:numPr>
          <w:ilvl w:val="0"/>
          <w:numId w:val="1"/>
        </w:numPr>
        <w:spacing w:line="360" w:lineRule="auto"/>
        <w:jc w:val="both"/>
        <w:rPr>
          <w:sz w:val="28"/>
          <w:szCs w:val="28"/>
        </w:rPr>
      </w:pPr>
      <w:r>
        <w:rPr>
          <w:sz w:val="28"/>
          <w:szCs w:val="28"/>
        </w:rPr>
        <w:t xml:space="preserve"> Какие вызовы, стоящие перед российскими регуляторами, вы считаете значимыми?</w:t>
      </w:r>
    </w:p>
    <w:p w:rsidR="00B85629" w:rsidRDefault="00DC73B4">
      <w:pPr>
        <w:pStyle w:val="af8"/>
        <w:numPr>
          <w:ilvl w:val="0"/>
          <w:numId w:val="1"/>
        </w:numPr>
        <w:spacing w:line="360" w:lineRule="auto"/>
        <w:jc w:val="both"/>
        <w:rPr>
          <w:sz w:val="28"/>
          <w:szCs w:val="28"/>
        </w:rPr>
      </w:pPr>
      <w:r>
        <w:rPr>
          <w:sz w:val="28"/>
          <w:szCs w:val="28"/>
        </w:rPr>
        <w:t>Цели регулирования экосистем и возможные меры повышения эффективности их функционирования</w:t>
      </w:r>
    </w:p>
    <w:p w:rsidR="00B85629" w:rsidRDefault="00DC73B4">
      <w:pPr>
        <w:pStyle w:val="af8"/>
        <w:numPr>
          <w:ilvl w:val="0"/>
          <w:numId w:val="1"/>
        </w:numPr>
        <w:spacing w:line="360" w:lineRule="auto"/>
        <w:jc w:val="both"/>
        <w:rPr>
          <w:sz w:val="28"/>
          <w:szCs w:val="28"/>
        </w:rPr>
      </w:pPr>
      <w:r>
        <w:rPr>
          <w:sz w:val="28"/>
          <w:szCs w:val="28"/>
        </w:rPr>
        <w:t xml:space="preserve"> Какие из мер представляются вам наиболее важными для применения в России? Какие регуляторные инструменты и меры могут быть использованы? Каким образом может быть достигнут баланс между развитием и регулированием экосистем, между созданием возможностей для мультипликации позитивных эффектов и ограничением рисков; в какой части особенно важно соблюсти такой баланс?</w:t>
      </w:r>
    </w:p>
    <w:p w:rsidR="00B85629" w:rsidRDefault="00DC73B4">
      <w:pPr>
        <w:pStyle w:val="af8"/>
        <w:numPr>
          <w:ilvl w:val="0"/>
          <w:numId w:val="1"/>
        </w:numPr>
        <w:spacing w:line="360" w:lineRule="auto"/>
        <w:jc w:val="both"/>
        <w:rPr>
          <w:sz w:val="28"/>
          <w:szCs w:val="28"/>
        </w:rPr>
      </w:pPr>
      <w:r>
        <w:rPr>
          <w:sz w:val="28"/>
          <w:szCs w:val="28"/>
        </w:rPr>
        <w:t xml:space="preserve"> Какие критерии размера платформы (экосистемы) могут быть применены в России для установления дополнительных требований к их деятельности?</w:t>
      </w:r>
    </w:p>
    <w:p w:rsidR="00B85629" w:rsidRDefault="00DC73B4">
      <w:pPr>
        <w:pStyle w:val="af8"/>
        <w:numPr>
          <w:ilvl w:val="0"/>
          <w:numId w:val="1"/>
        </w:numPr>
        <w:spacing w:line="360" w:lineRule="auto"/>
        <w:jc w:val="both"/>
        <w:rPr>
          <w:sz w:val="28"/>
          <w:szCs w:val="28"/>
        </w:rPr>
      </w:pPr>
      <w:r>
        <w:rPr>
          <w:sz w:val="28"/>
          <w:szCs w:val="28"/>
        </w:rPr>
        <w:lastRenderedPageBreak/>
        <w:t xml:space="preserve"> Какова ваша оценка дальнейших перспектив развития платформ и экосистем в России и в мире? Какие факторы могут их определять? Могут ли такие факторы быть учтены при разработке регулирования в соответствии с превентивным подходом?</w:t>
      </w:r>
    </w:p>
    <w:p w:rsidR="00B85629" w:rsidRDefault="00DC73B4">
      <w:pPr>
        <w:tabs>
          <w:tab w:val="left" w:pos="-180"/>
        </w:tabs>
        <w:spacing w:line="360" w:lineRule="exact"/>
        <w:ind w:left="360" w:right="70"/>
        <w:jc w:val="both"/>
        <w:rPr>
          <w:b/>
          <w:sz w:val="28"/>
          <w:szCs w:val="28"/>
        </w:rPr>
      </w:pPr>
      <w:r>
        <w:rPr>
          <w:b/>
          <w:sz w:val="28"/>
          <w:szCs w:val="28"/>
        </w:rPr>
        <w:t xml:space="preserve">      Критерии балльной оценки различных форм текущего контроля   успеваемости</w:t>
      </w:r>
    </w:p>
    <w:p w:rsidR="00B85629" w:rsidRDefault="00DC73B4">
      <w:pPr>
        <w:tabs>
          <w:tab w:val="left" w:pos="-180"/>
        </w:tabs>
        <w:spacing w:line="360" w:lineRule="exact"/>
        <w:ind w:left="360" w:right="70"/>
        <w:jc w:val="both"/>
        <w:rPr>
          <w:b/>
          <w:sz w:val="28"/>
          <w:szCs w:val="28"/>
        </w:rPr>
      </w:pPr>
      <w:r>
        <w:rPr>
          <w:sz w:val="28"/>
          <w:szCs w:val="28"/>
        </w:rPr>
        <w:t xml:space="preserve">      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p>
    <w:p w:rsidR="00B85629" w:rsidRDefault="00B85629">
      <w:pPr>
        <w:ind w:firstLine="709"/>
        <w:jc w:val="both"/>
        <w:rPr>
          <w:b/>
          <w:sz w:val="28"/>
          <w:szCs w:val="28"/>
        </w:rPr>
      </w:pPr>
    </w:p>
    <w:p w:rsidR="00B85629" w:rsidRDefault="00DC73B4">
      <w:pPr>
        <w:ind w:firstLine="709"/>
        <w:jc w:val="both"/>
        <w:outlineLvl w:val="0"/>
        <w:rPr>
          <w:b/>
          <w:sz w:val="28"/>
          <w:szCs w:val="28"/>
        </w:rPr>
      </w:pPr>
      <w:bookmarkStart w:id="12" w:name="_Toc167442865"/>
      <w:r>
        <w:rPr>
          <w:b/>
          <w:sz w:val="28"/>
          <w:szCs w:val="28"/>
        </w:rPr>
        <w:t>7. Фонд оценочных средств для проведения промежуточной аттестации обучающихся по дисциплине</w:t>
      </w:r>
      <w:bookmarkEnd w:id="12"/>
    </w:p>
    <w:p w:rsidR="00B85629" w:rsidRDefault="00B85629">
      <w:pPr>
        <w:spacing w:line="360" w:lineRule="exact"/>
        <w:ind w:firstLine="708"/>
        <w:jc w:val="both"/>
        <w:rPr>
          <w:sz w:val="28"/>
          <w:szCs w:val="28"/>
        </w:rPr>
      </w:pPr>
    </w:p>
    <w:p w:rsidR="00B85629" w:rsidRDefault="00DC73B4">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85629" w:rsidRDefault="00B85629">
      <w:pPr>
        <w:spacing w:line="360" w:lineRule="exact"/>
        <w:ind w:firstLine="709"/>
        <w:jc w:val="center"/>
        <w:rPr>
          <w:b/>
          <w:sz w:val="28"/>
          <w:szCs w:val="28"/>
        </w:rPr>
      </w:pPr>
    </w:p>
    <w:p w:rsidR="00B85629" w:rsidRDefault="00DC73B4">
      <w:pPr>
        <w:ind w:firstLine="709"/>
        <w:jc w:val="center"/>
        <w:rPr>
          <w:sz w:val="28"/>
          <w:szCs w:val="28"/>
        </w:rPr>
      </w:pPr>
      <w:r>
        <w:rPr>
          <w:b/>
          <w:sz w:val="28"/>
          <w:szCs w:val="28"/>
        </w:rPr>
        <w:t>Примеры оценочных средств для проверки каждого индикатора достижения компетенции, формируемой дисциплиной</w:t>
      </w:r>
      <w:r>
        <w:rPr>
          <w:sz w:val="28"/>
          <w:szCs w:val="28"/>
        </w:rPr>
        <w:t xml:space="preserve">                                                                                                           </w:t>
      </w:r>
    </w:p>
    <w:p w:rsidR="00B85629" w:rsidRDefault="00DC73B4">
      <w:pPr>
        <w:ind w:firstLine="709"/>
        <w:jc w:val="center"/>
        <w:rPr>
          <w:sz w:val="28"/>
          <w:szCs w:val="28"/>
        </w:rPr>
      </w:pPr>
      <w:r>
        <w:rPr>
          <w:sz w:val="28"/>
          <w:szCs w:val="28"/>
        </w:rPr>
        <w:t xml:space="preserve">                                                                                                        Таблица 5</w:t>
      </w:r>
    </w:p>
    <w:tbl>
      <w:tblPr>
        <w:tblStyle w:val="aff2"/>
        <w:tblW w:w="10490" w:type="dxa"/>
        <w:tblInd w:w="-289" w:type="dxa"/>
        <w:tblLayout w:type="fixed"/>
        <w:tblLook w:val="04A0" w:firstRow="1" w:lastRow="0" w:firstColumn="1" w:lastColumn="0" w:noHBand="0" w:noVBand="1"/>
      </w:tblPr>
      <w:tblGrid>
        <w:gridCol w:w="2803"/>
        <w:gridCol w:w="2516"/>
        <w:gridCol w:w="2512"/>
        <w:gridCol w:w="2659"/>
      </w:tblGrid>
      <w:tr w:rsidR="00B85629">
        <w:tc>
          <w:tcPr>
            <w:tcW w:w="2802" w:type="dxa"/>
          </w:tcPr>
          <w:p w:rsidR="00B85629" w:rsidRDefault="00DC73B4">
            <w:pPr>
              <w:jc w:val="center"/>
              <w:rPr>
                <w:b/>
                <w:sz w:val="24"/>
                <w:szCs w:val="24"/>
              </w:rPr>
            </w:pPr>
            <w:r>
              <w:rPr>
                <w:b/>
                <w:sz w:val="24"/>
                <w:szCs w:val="24"/>
              </w:rPr>
              <w:t>Наименование компетенции</w:t>
            </w:r>
          </w:p>
        </w:tc>
        <w:tc>
          <w:tcPr>
            <w:tcW w:w="2516" w:type="dxa"/>
          </w:tcPr>
          <w:p w:rsidR="00B85629" w:rsidRDefault="00DC73B4">
            <w:pPr>
              <w:jc w:val="center"/>
              <w:rPr>
                <w:b/>
                <w:sz w:val="24"/>
                <w:szCs w:val="24"/>
              </w:rPr>
            </w:pPr>
            <w:r>
              <w:rPr>
                <w:b/>
                <w:sz w:val="24"/>
                <w:szCs w:val="24"/>
              </w:rPr>
              <w:t>Наименование индикаторов достижения компетенции</w:t>
            </w:r>
          </w:p>
        </w:tc>
        <w:tc>
          <w:tcPr>
            <w:tcW w:w="2512" w:type="dxa"/>
          </w:tcPr>
          <w:p w:rsidR="00B85629" w:rsidRDefault="00DC73B4">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659" w:type="dxa"/>
          </w:tcPr>
          <w:p w:rsidR="00B85629" w:rsidRDefault="00DC73B4">
            <w:pPr>
              <w:jc w:val="center"/>
              <w:rPr>
                <w:b/>
                <w:sz w:val="24"/>
                <w:szCs w:val="24"/>
              </w:rPr>
            </w:pPr>
            <w:r>
              <w:rPr>
                <w:b/>
                <w:sz w:val="24"/>
                <w:szCs w:val="24"/>
              </w:rPr>
              <w:t>Типовые контрольные задания</w:t>
            </w:r>
          </w:p>
        </w:tc>
      </w:tr>
      <w:tr w:rsidR="00B85629">
        <w:tc>
          <w:tcPr>
            <w:tcW w:w="2802" w:type="dxa"/>
          </w:tcPr>
          <w:p w:rsidR="00B85629" w:rsidRDefault="00DC73B4">
            <w:pPr>
              <w:tabs>
                <w:tab w:val="left" w:pos="540"/>
              </w:tabs>
              <w:contextualSpacing/>
              <w:jc w:val="both"/>
              <w:rPr>
                <w:sz w:val="24"/>
                <w:szCs w:val="24"/>
              </w:rPr>
            </w:pPr>
            <w:r>
              <w:rPr>
                <w:sz w:val="24"/>
                <w:szCs w:val="24"/>
              </w:rPr>
              <w:t xml:space="preserve">ПК-4 </w:t>
            </w:r>
          </w:p>
          <w:p w:rsidR="00B85629" w:rsidRDefault="00DC73B4">
            <w:pPr>
              <w:tabs>
                <w:tab w:val="left" w:pos="540"/>
              </w:tabs>
              <w:contextualSpacing/>
              <w:jc w:val="both"/>
              <w:rPr>
                <w:sz w:val="24"/>
                <w:szCs w:val="24"/>
              </w:rPr>
            </w:pPr>
            <w:r>
              <w:rPr>
                <w:sz w:val="24"/>
                <w:szCs w:val="24"/>
              </w:rPr>
              <w:t>Способность анализировать и применять на практике нормативные правовые акты, регулирующие создание, развитие и использование новых финансовых технологий, а также применение инновационных форм и методов ведения финансовой деятельности</w:t>
            </w:r>
          </w:p>
          <w:p w:rsidR="00B85629" w:rsidRDefault="00B85629">
            <w:pPr>
              <w:jc w:val="both"/>
              <w:rPr>
                <w:sz w:val="28"/>
                <w:szCs w:val="28"/>
              </w:rPr>
            </w:pPr>
          </w:p>
        </w:tc>
        <w:tc>
          <w:tcPr>
            <w:tcW w:w="2516" w:type="dxa"/>
          </w:tcPr>
          <w:p w:rsidR="00B85629" w:rsidRDefault="00DC73B4">
            <w:pPr>
              <w:pStyle w:val="Style2"/>
              <w:spacing w:line="240" w:lineRule="auto"/>
              <w:ind w:firstLine="0"/>
              <w:rPr>
                <w:bCs/>
              </w:rPr>
            </w:pPr>
            <w:r>
              <w:rPr>
                <w:rStyle w:val="FontStyle12"/>
                <w:rFonts w:eastAsia="Calibri"/>
                <w:sz w:val="24"/>
                <w:szCs w:val="24"/>
              </w:rPr>
              <w:t>1.Анализирует</w:t>
            </w:r>
            <w:r>
              <w:rPr>
                <w:bCs/>
              </w:rPr>
              <w:t xml:space="preserve"> нормативные правовые акты, регулирующие создание, развитие и использование финансовых технологий.</w:t>
            </w:r>
          </w:p>
          <w:p w:rsidR="00B85629" w:rsidRDefault="00B85629">
            <w:pPr>
              <w:jc w:val="both"/>
              <w:rPr>
                <w:sz w:val="28"/>
                <w:szCs w:val="28"/>
              </w:rPr>
            </w:pPr>
          </w:p>
        </w:tc>
        <w:tc>
          <w:tcPr>
            <w:tcW w:w="2512" w:type="dxa"/>
          </w:tcPr>
          <w:p w:rsidR="00B85629" w:rsidRDefault="00DC73B4">
            <w:pPr>
              <w:tabs>
                <w:tab w:val="left" w:pos="540"/>
              </w:tabs>
              <w:contextualSpacing/>
              <w:jc w:val="both"/>
              <w:rPr>
                <w:sz w:val="24"/>
                <w:szCs w:val="24"/>
              </w:rPr>
            </w:pPr>
            <w:r>
              <w:rPr>
                <w:sz w:val="24"/>
                <w:szCs w:val="24"/>
              </w:rPr>
              <w:t>Знать: законодательные и нормативные акты, регулирующие создание, развитие и использование кредитных и некредитных финансовых организаций и финансовых технологий.</w:t>
            </w:r>
          </w:p>
          <w:p w:rsidR="00B85629" w:rsidRDefault="00DC73B4">
            <w:pPr>
              <w:tabs>
                <w:tab w:val="left" w:pos="540"/>
              </w:tabs>
              <w:contextualSpacing/>
              <w:jc w:val="both"/>
              <w:rPr>
                <w:sz w:val="24"/>
                <w:szCs w:val="24"/>
              </w:rPr>
            </w:pPr>
            <w:r>
              <w:rPr>
                <w:sz w:val="24"/>
                <w:szCs w:val="24"/>
              </w:rPr>
              <w:t xml:space="preserve">Уметь: анализировать законодательные и нормативные акты, </w:t>
            </w:r>
            <w:r>
              <w:rPr>
                <w:sz w:val="24"/>
                <w:szCs w:val="24"/>
              </w:rPr>
              <w:lastRenderedPageBreak/>
              <w:t>регулирующие создание, развитие и использование кредитных и некредитных финансовых организаций и финансовых технологий, их влияние на состояние и развитие финансовых организаций и экосистем</w:t>
            </w:r>
          </w:p>
        </w:tc>
        <w:tc>
          <w:tcPr>
            <w:tcW w:w="2659" w:type="dxa"/>
          </w:tcPr>
          <w:p w:rsidR="00B85629" w:rsidRDefault="00DC73B4">
            <w:pPr>
              <w:tabs>
                <w:tab w:val="left" w:pos="540"/>
              </w:tabs>
              <w:contextualSpacing/>
              <w:jc w:val="both"/>
              <w:rPr>
                <w:sz w:val="24"/>
                <w:szCs w:val="24"/>
              </w:rPr>
            </w:pPr>
            <w:r>
              <w:rPr>
                <w:sz w:val="24"/>
                <w:szCs w:val="24"/>
              </w:rPr>
              <w:lastRenderedPageBreak/>
              <w:t>1.Финансовый рынок: экономические и правовые подходы к определению структуры финансового рынка</w:t>
            </w:r>
          </w:p>
          <w:p w:rsidR="00B85629" w:rsidRDefault="00B85629">
            <w:pPr>
              <w:tabs>
                <w:tab w:val="left" w:pos="540"/>
              </w:tabs>
              <w:contextualSpacing/>
              <w:jc w:val="both"/>
              <w:rPr>
                <w:sz w:val="24"/>
                <w:szCs w:val="24"/>
              </w:rPr>
            </w:pPr>
          </w:p>
          <w:p w:rsidR="00B85629" w:rsidRDefault="00B85629">
            <w:pPr>
              <w:tabs>
                <w:tab w:val="left" w:pos="540"/>
              </w:tabs>
              <w:contextualSpacing/>
              <w:jc w:val="both"/>
              <w:rPr>
                <w:sz w:val="24"/>
                <w:szCs w:val="24"/>
              </w:rPr>
            </w:pPr>
          </w:p>
          <w:p w:rsidR="00B85629" w:rsidRDefault="00DC73B4">
            <w:pPr>
              <w:tabs>
                <w:tab w:val="left" w:pos="540"/>
              </w:tabs>
              <w:contextualSpacing/>
              <w:jc w:val="both"/>
              <w:rPr>
                <w:sz w:val="24"/>
                <w:szCs w:val="24"/>
              </w:rPr>
            </w:pPr>
            <w:r>
              <w:rPr>
                <w:sz w:val="24"/>
                <w:szCs w:val="24"/>
              </w:rPr>
              <w:t>2.Макропруденциальное регулирование и его влияние на развитие кредитования, в том, числе, микрокредитования</w:t>
            </w:r>
          </w:p>
          <w:p w:rsidR="00B85629" w:rsidRDefault="00DC73B4">
            <w:pPr>
              <w:pStyle w:val="afd"/>
              <w:widowControl w:val="0"/>
            </w:pPr>
            <w:r>
              <w:lastRenderedPageBreak/>
              <w:t>3.Какие вызовы, стоящие перед российскими регуляторами финансовых организаций и экосистем, вы считаете значимыми?</w:t>
            </w:r>
          </w:p>
          <w:p w:rsidR="00B85629" w:rsidRDefault="00B85629">
            <w:pPr>
              <w:tabs>
                <w:tab w:val="left" w:pos="540"/>
              </w:tabs>
              <w:contextualSpacing/>
              <w:jc w:val="both"/>
              <w:rPr>
                <w:sz w:val="24"/>
                <w:szCs w:val="24"/>
              </w:rPr>
            </w:pPr>
          </w:p>
          <w:p w:rsidR="00B85629" w:rsidRDefault="00B85629">
            <w:pPr>
              <w:tabs>
                <w:tab w:val="left" w:pos="540"/>
              </w:tabs>
              <w:contextualSpacing/>
              <w:jc w:val="both"/>
              <w:rPr>
                <w:sz w:val="24"/>
                <w:szCs w:val="24"/>
              </w:rPr>
            </w:pPr>
          </w:p>
          <w:p w:rsidR="00B85629" w:rsidRDefault="00B85629">
            <w:pPr>
              <w:tabs>
                <w:tab w:val="left" w:pos="540"/>
              </w:tabs>
              <w:contextualSpacing/>
              <w:jc w:val="both"/>
              <w:rPr>
                <w:sz w:val="24"/>
                <w:szCs w:val="24"/>
              </w:rPr>
            </w:pPr>
          </w:p>
        </w:tc>
      </w:tr>
      <w:tr w:rsidR="00B85629">
        <w:tc>
          <w:tcPr>
            <w:tcW w:w="2802" w:type="dxa"/>
          </w:tcPr>
          <w:p w:rsidR="00B85629" w:rsidRDefault="00B85629">
            <w:pPr>
              <w:jc w:val="both"/>
              <w:rPr>
                <w:sz w:val="28"/>
                <w:szCs w:val="28"/>
              </w:rPr>
            </w:pPr>
          </w:p>
        </w:tc>
        <w:tc>
          <w:tcPr>
            <w:tcW w:w="2516" w:type="dxa"/>
          </w:tcPr>
          <w:p w:rsidR="00B85629" w:rsidRDefault="00DC73B4">
            <w:pPr>
              <w:pStyle w:val="Style2"/>
              <w:spacing w:line="240" w:lineRule="auto"/>
              <w:ind w:firstLine="0"/>
              <w:rPr>
                <w:rFonts w:eastAsia="Calibri"/>
              </w:rPr>
            </w:pPr>
            <w:r>
              <w:rPr>
                <w:bCs/>
              </w:rPr>
              <w:t>2.Внедряет и применяет финансовые технологии для модернизации деятельности субъекта финансовых отношений.</w:t>
            </w:r>
          </w:p>
          <w:p w:rsidR="00B85629" w:rsidRDefault="00B85629">
            <w:pPr>
              <w:jc w:val="both"/>
              <w:rPr>
                <w:sz w:val="28"/>
                <w:szCs w:val="28"/>
              </w:rPr>
            </w:pPr>
          </w:p>
        </w:tc>
        <w:tc>
          <w:tcPr>
            <w:tcW w:w="2512" w:type="dxa"/>
          </w:tcPr>
          <w:p w:rsidR="00B85629" w:rsidRDefault="00DC73B4">
            <w:pPr>
              <w:tabs>
                <w:tab w:val="left" w:pos="540"/>
              </w:tabs>
              <w:contextualSpacing/>
              <w:jc w:val="both"/>
              <w:rPr>
                <w:sz w:val="24"/>
                <w:szCs w:val="24"/>
              </w:rPr>
            </w:pPr>
            <w:r>
              <w:rPr>
                <w:sz w:val="24"/>
                <w:szCs w:val="24"/>
              </w:rPr>
              <w:t>Знать: операции, финансовые технологии, применяемые кредитными и некредитными финансовыми организациями в процессе деятельности.</w:t>
            </w:r>
          </w:p>
          <w:p w:rsidR="00B85629" w:rsidRDefault="00DC73B4">
            <w:pPr>
              <w:jc w:val="both"/>
              <w:rPr>
                <w:sz w:val="28"/>
                <w:szCs w:val="28"/>
              </w:rPr>
            </w:pPr>
            <w:r>
              <w:rPr>
                <w:sz w:val="24"/>
                <w:szCs w:val="24"/>
              </w:rPr>
              <w:t xml:space="preserve">Уметь: применять знания об операциях и финансовых технологиях для модернизации деятельности кредитных и некредитных финансовых организаций </w:t>
            </w:r>
          </w:p>
        </w:tc>
        <w:tc>
          <w:tcPr>
            <w:tcW w:w="2659" w:type="dxa"/>
          </w:tcPr>
          <w:p w:rsidR="00B85629" w:rsidRDefault="00DC73B4">
            <w:pPr>
              <w:tabs>
                <w:tab w:val="left" w:pos="540"/>
              </w:tabs>
              <w:contextualSpacing/>
              <w:jc w:val="both"/>
              <w:rPr>
                <w:sz w:val="24"/>
                <w:szCs w:val="24"/>
              </w:rPr>
            </w:pPr>
            <w:r>
              <w:rPr>
                <w:sz w:val="24"/>
                <w:szCs w:val="24"/>
              </w:rPr>
              <w:t xml:space="preserve">1.Основные количественные показатели различных сегментов и секторов финансового рынка.  </w:t>
            </w:r>
          </w:p>
          <w:p w:rsidR="00B85629" w:rsidRDefault="00DC73B4">
            <w:pPr>
              <w:tabs>
                <w:tab w:val="left" w:pos="540"/>
              </w:tabs>
              <w:contextualSpacing/>
              <w:jc w:val="both"/>
              <w:rPr>
                <w:sz w:val="24"/>
                <w:szCs w:val="24"/>
              </w:rPr>
            </w:pPr>
            <w:r>
              <w:rPr>
                <w:sz w:val="24"/>
                <w:szCs w:val="24"/>
              </w:rPr>
              <w:t>2.Влияние Финтех на кредитный бизнес</w:t>
            </w:r>
          </w:p>
          <w:p w:rsidR="00B85629" w:rsidRDefault="00DC73B4">
            <w:pPr>
              <w:tabs>
                <w:tab w:val="left" w:pos="540"/>
              </w:tabs>
              <w:contextualSpacing/>
              <w:jc w:val="both"/>
              <w:rPr>
                <w:sz w:val="24"/>
                <w:szCs w:val="24"/>
              </w:rPr>
            </w:pPr>
            <w:r>
              <w:rPr>
                <w:sz w:val="24"/>
                <w:szCs w:val="24"/>
              </w:rPr>
              <w:t>3.Влияние Финтех на кредитование малого и среднего бизнеса</w:t>
            </w:r>
          </w:p>
          <w:p w:rsidR="00B85629" w:rsidRDefault="00B85629">
            <w:pPr>
              <w:tabs>
                <w:tab w:val="left" w:pos="540"/>
              </w:tabs>
              <w:contextualSpacing/>
              <w:jc w:val="both"/>
              <w:rPr>
                <w:sz w:val="24"/>
                <w:szCs w:val="24"/>
              </w:rPr>
            </w:pPr>
          </w:p>
        </w:tc>
      </w:tr>
      <w:tr w:rsidR="00B85629">
        <w:tc>
          <w:tcPr>
            <w:tcW w:w="2802" w:type="dxa"/>
          </w:tcPr>
          <w:p w:rsidR="00B85629" w:rsidRDefault="00B85629">
            <w:pPr>
              <w:jc w:val="both"/>
              <w:rPr>
                <w:sz w:val="28"/>
                <w:szCs w:val="28"/>
              </w:rPr>
            </w:pPr>
          </w:p>
        </w:tc>
        <w:tc>
          <w:tcPr>
            <w:tcW w:w="2516" w:type="dxa"/>
          </w:tcPr>
          <w:p w:rsidR="00B85629" w:rsidRDefault="00DC73B4">
            <w:pPr>
              <w:pStyle w:val="Style2"/>
              <w:spacing w:line="240" w:lineRule="auto"/>
              <w:ind w:firstLine="0"/>
              <w:rPr>
                <w:rStyle w:val="FontStyle12"/>
                <w:sz w:val="24"/>
                <w:szCs w:val="24"/>
              </w:rPr>
            </w:pPr>
            <w:r>
              <w:rPr>
                <w:rStyle w:val="FontStyle12"/>
                <w:sz w:val="24"/>
                <w:szCs w:val="24"/>
              </w:rPr>
              <w:t>3.Применяет инновационные формы и методы ведения финансовой, банковской и страховой деятельности.</w:t>
            </w:r>
          </w:p>
          <w:p w:rsidR="00B85629" w:rsidRDefault="00B85629">
            <w:pPr>
              <w:jc w:val="both"/>
              <w:rPr>
                <w:sz w:val="28"/>
                <w:szCs w:val="28"/>
              </w:rPr>
            </w:pPr>
          </w:p>
        </w:tc>
        <w:tc>
          <w:tcPr>
            <w:tcW w:w="2512" w:type="dxa"/>
          </w:tcPr>
          <w:p w:rsidR="00B85629" w:rsidRDefault="00DC73B4">
            <w:pPr>
              <w:tabs>
                <w:tab w:val="left" w:pos="540"/>
              </w:tabs>
              <w:contextualSpacing/>
              <w:jc w:val="both"/>
              <w:rPr>
                <w:sz w:val="24"/>
                <w:szCs w:val="24"/>
              </w:rPr>
            </w:pPr>
            <w:r>
              <w:rPr>
                <w:sz w:val="24"/>
                <w:szCs w:val="24"/>
              </w:rPr>
              <w:t>Знать: операции, инновационные формы и методы ведения финансовой, банковской и страховой деятельности</w:t>
            </w:r>
          </w:p>
          <w:p w:rsidR="00B85629" w:rsidRDefault="00DC73B4">
            <w:pPr>
              <w:jc w:val="both"/>
              <w:rPr>
                <w:sz w:val="28"/>
                <w:szCs w:val="28"/>
              </w:rPr>
            </w:pPr>
            <w:r>
              <w:rPr>
                <w:sz w:val="24"/>
                <w:szCs w:val="24"/>
              </w:rPr>
              <w:t>Уметь: применять знания об операциях, сделках, инновационных формах и методах ведения бизнеса в деятельности кредитных и некредитных финансовых организаций.</w:t>
            </w:r>
          </w:p>
        </w:tc>
        <w:tc>
          <w:tcPr>
            <w:tcW w:w="2659" w:type="dxa"/>
          </w:tcPr>
          <w:p w:rsidR="00B85629" w:rsidRDefault="00DC73B4">
            <w:pPr>
              <w:pStyle w:val="afd"/>
              <w:widowControl w:val="0"/>
              <w:spacing w:before="280" w:beforeAutospacing="0" w:after="280" w:afterAutospacing="0"/>
            </w:pPr>
            <w:r>
              <w:t>1.Функции Банка России как мегарегулятора финансового рынка</w:t>
            </w:r>
          </w:p>
          <w:p w:rsidR="00B85629" w:rsidRDefault="00DC73B4">
            <w:pPr>
              <w:pStyle w:val="afd"/>
              <w:widowControl w:val="0"/>
            </w:pPr>
            <w:r>
              <w:t>2.Сравнительная характеристика операций, инновационных форм и методов ведения банковской деятельности, деятельности  некредитных финансовых организаций</w:t>
            </w:r>
          </w:p>
          <w:p w:rsidR="00B85629" w:rsidRDefault="00DC73B4">
            <w:pPr>
              <w:pStyle w:val="afd"/>
              <w:widowControl w:val="0"/>
            </w:pPr>
            <w:r>
              <w:lastRenderedPageBreak/>
              <w:t>3.Предположим,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Банк России может способствовать решению указанных проблем? Какие нормативные акты регулируют данные аспекты деятельности банков?</w:t>
            </w:r>
          </w:p>
          <w:p w:rsidR="00B85629" w:rsidRDefault="00B85629">
            <w:pPr>
              <w:pStyle w:val="afd"/>
              <w:widowControl w:val="0"/>
              <w:spacing w:before="280" w:beforeAutospacing="0" w:after="280" w:afterAutospacing="0"/>
              <w:rPr>
                <w:sz w:val="28"/>
                <w:szCs w:val="28"/>
              </w:rPr>
            </w:pPr>
          </w:p>
        </w:tc>
      </w:tr>
    </w:tbl>
    <w:p w:rsidR="00B85629" w:rsidRDefault="00B85629">
      <w:pPr>
        <w:jc w:val="both"/>
        <w:rPr>
          <w:b/>
          <w:color w:val="000000" w:themeColor="text1"/>
          <w:sz w:val="28"/>
          <w:szCs w:val="28"/>
          <w:lang w:eastAsia="ar-SA"/>
        </w:rPr>
      </w:pPr>
    </w:p>
    <w:p w:rsidR="00B85629" w:rsidRDefault="00B85629">
      <w:pPr>
        <w:ind w:firstLine="709"/>
        <w:jc w:val="both"/>
        <w:rPr>
          <w:b/>
          <w:color w:val="000000" w:themeColor="text1"/>
          <w:sz w:val="28"/>
          <w:szCs w:val="28"/>
          <w:lang w:eastAsia="ar-SA"/>
        </w:rPr>
      </w:pPr>
    </w:p>
    <w:p w:rsidR="00B85629" w:rsidRDefault="00DC73B4">
      <w:pPr>
        <w:ind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экзамену</w:t>
      </w:r>
    </w:p>
    <w:p w:rsidR="00B85629" w:rsidRDefault="00B85629">
      <w:pPr>
        <w:ind w:firstLine="709"/>
        <w:jc w:val="both"/>
        <w:rPr>
          <w:color w:val="000000" w:themeColor="text1"/>
          <w:sz w:val="28"/>
          <w:szCs w:val="28"/>
        </w:rPr>
      </w:pP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Финансовый рынок как механизм перелива капитала</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Модели финансового рынка</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Тенденции развития мировых финансовых рынков</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Классификация рынков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Особенности финансового рынка России, факторы его развития.</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Финансовый рынок и его регулирование</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Понятие финансовой организации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Профессиональные участники финансового рынка</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Инфраструктура финансового рынка</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Финансовые организации и финансовые технологии.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Кредитные организации как основные участники финансового рынка</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Классификация коммерческих банков и их функции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Содержание банковских операций и сделок кредитных организаций</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lastRenderedPageBreak/>
        <w:t>Пассивные операции банков</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Активные операции банков</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Активно-пассивные операции банков</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Регулирование деятельности кредитных организаций</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Микрофинансовые организации и особенности их деятельности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Ломбарды и основы их деятельности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Лизинговые компании и их услуги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Факторинговые компании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Кредитные кооперативы, кредитные союзы и их развитие в России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Страховой бизнес</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Негосударственные пенсионные фонды</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Инвестиционные компании и инвестиционные фонды</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Экосистема как способ организации экономической деятельности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Концепции экосистемы: бизнес-экосистемы, платформенной экосистемы, инновационной экосистемы, предпринимательской экосистемы, экосистемы знаний. </w:t>
      </w:r>
    </w:p>
    <w:p w:rsidR="00B85629" w:rsidRDefault="00DC73B4">
      <w:pPr>
        <w:pStyle w:val="af8"/>
        <w:numPr>
          <w:ilvl w:val="0"/>
          <w:numId w:val="10"/>
        </w:numPr>
        <w:spacing w:line="360" w:lineRule="auto"/>
        <w:ind w:right="-284"/>
      </w:pPr>
      <w:r>
        <w:rPr>
          <w:sz w:val="28"/>
          <w:szCs w:val="28"/>
        </w:rPr>
        <w:t>Цифровизация как среда образования экосистем в экономике</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Зарубежный опыт развития экосистем</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Особенности развития экосистем в России</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Открытые и закрытые платформы. Гибридная модель как основная модель для экосистемы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Новые бизнес-системы на финансовом рынке и причины их развития.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Плюсы и минусы экосистем финансовых организаций.</w:t>
      </w:r>
    </w:p>
    <w:p w:rsidR="00B85629" w:rsidRDefault="00DC73B4">
      <w:pPr>
        <w:pStyle w:val="af8"/>
        <w:numPr>
          <w:ilvl w:val="0"/>
          <w:numId w:val="10"/>
        </w:numPr>
        <w:spacing w:line="360" w:lineRule="auto"/>
        <w:ind w:right="-284"/>
        <w:jc w:val="both"/>
      </w:pPr>
      <w:r>
        <w:rPr>
          <w:sz w:val="28"/>
          <w:szCs w:val="28"/>
        </w:rPr>
        <w:t>Экосистемы в российском финансовом секторе: проблемы и перспективы</w:t>
      </w:r>
    </w:p>
    <w:p w:rsidR="00B85629" w:rsidRDefault="00DC73B4">
      <w:pPr>
        <w:pStyle w:val="af8"/>
        <w:numPr>
          <w:ilvl w:val="0"/>
          <w:numId w:val="10"/>
        </w:numPr>
        <w:spacing w:line="360" w:lineRule="auto"/>
        <w:ind w:right="-284"/>
        <w:jc w:val="both"/>
      </w:pPr>
      <w:r>
        <w:rPr>
          <w:bCs/>
          <w:sz w:val="28"/>
          <w:szCs w:val="28"/>
        </w:rPr>
        <w:t xml:space="preserve">Развитие конкуренции на финансовом рынке.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Риски, связанные с развитием экосистем на финансовых рынках.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 xml:space="preserve">Методы поддержки и направления развития экосистем на финансовом рынке. </w:t>
      </w:r>
    </w:p>
    <w:p w:rsidR="00B85629" w:rsidRDefault="00DC73B4">
      <w:pPr>
        <w:pStyle w:val="af8"/>
        <w:numPr>
          <w:ilvl w:val="0"/>
          <w:numId w:val="10"/>
        </w:numPr>
        <w:tabs>
          <w:tab w:val="left" w:pos="993"/>
          <w:tab w:val="left" w:pos="1276"/>
          <w:tab w:val="left" w:pos="1418"/>
          <w:tab w:val="left" w:pos="2552"/>
        </w:tabs>
        <w:spacing w:line="360" w:lineRule="auto"/>
        <w:ind w:right="-284"/>
        <w:jc w:val="both"/>
      </w:pPr>
      <w:r>
        <w:rPr>
          <w:bCs/>
          <w:sz w:val="28"/>
          <w:szCs w:val="28"/>
        </w:rPr>
        <w:t>Подходы к регулированию экосистем на финансовом рынке: зарубежный опыт и российская практика.</w:t>
      </w:r>
    </w:p>
    <w:p w:rsidR="00B85629" w:rsidRDefault="00B85629">
      <w:pPr>
        <w:jc w:val="both"/>
        <w:rPr>
          <w:b/>
          <w:color w:val="00B050"/>
          <w:sz w:val="28"/>
          <w:szCs w:val="28"/>
        </w:rPr>
      </w:pPr>
    </w:p>
    <w:p w:rsidR="00B85629" w:rsidRDefault="00DC73B4">
      <w:pPr>
        <w:ind w:firstLine="709"/>
        <w:jc w:val="both"/>
        <w:rPr>
          <w:b/>
          <w:color w:val="00B050"/>
          <w:sz w:val="28"/>
          <w:szCs w:val="28"/>
        </w:rPr>
      </w:pPr>
      <w:r>
        <w:rPr>
          <w:b/>
          <w:color w:val="000000" w:themeColor="text1"/>
          <w:sz w:val="28"/>
          <w:szCs w:val="28"/>
        </w:rPr>
        <w:t xml:space="preserve">Пример экзаменационного билета </w:t>
      </w:r>
    </w:p>
    <w:p w:rsidR="00B85629" w:rsidRDefault="00B85629">
      <w:pPr>
        <w:ind w:firstLine="709"/>
        <w:jc w:val="both"/>
        <w:rPr>
          <w:sz w:val="28"/>
          <w:szCs w:val="28"/>
        </w:rPr>
      </w:pPr>
    </w:p>
    <w:p w:rsidR="00B85629" w:rsidRDefault="00DC73B4">
      <w:pPr>
        <w:jc w:val="center"/>
        <w:rPr>
          <w:b/>
          <w:sz w:val="28"/>
          <w:szCs w:val="28"/>
        </w:rPr>
      </w:pPr>
      <w:r>
        <w:rPr>
          <w:b/>
          <w:sz w:val="28"/>
          <w:szCs w:val="28"/>
        </w:rPr>
        <w:t>Федеральное государственное образовательное бюджетное учреждение</w:t>
      </w:r>
    </w:p>
    <w:p w:rsidR="00B85629" w:rsidRDefault="00DC73B4">
      <w:pPr>
        <w:jc w:val="center"/>
        <w:rPr>
          <w:b/>
          <w:sz w:val="28"/>
          <w:szCs w:val="28"/>
        </w:rPr>
      </w:pPr>
      <w:r>
        <w:rPr>
          <w:b/>
          <w:sz w:val="28"/>
          <w:szCs w:val="28"/>
        </w:rPr>
        <w:t>высшего образования</w:t>
      </w:r>
    </w:p>
    <w:p w:rsidR="00B85629" w:rsidRDefault="00DC73B4">
      <w:pPr>
        <w:jc w:val="center"/>
        <w:rPr>
          <w:b/>
          <w:sz w:val="28"/>
          <w:szCs w:val="28"/>
        </w:rPr>
      </w:pPr>
      <w:r>
        <w:rPr>
          <w:b/>
          <w:sz w:val="28"/>
          <w:szCs w:val="28"/>
        </w:rPr>
        <w:t xml:space="preserve">«ФИНАНСОВЫЙ УНИВЕРСИТЕТ ПРИ </w:t>
      </w:r>
    </w:p>
    <w:p w:rsidR="00B85629" w:rsidRDefault="00DC73B4">
      <w:pPr>
        <w:jc w:val="center"/>
        <w:rPr>
          <w:b/>
          <w:sz w:val="28"/>
          <w:szCs w:val="28"/>
        </w:rPr>
      </w:pPr>
      <w:r>
        <w:rPr>
          <w:b/>
          <w:sz w:val="28"/>
          <w:szCs w:val="28"/>
        </w:rPr>
        <w:t>ПРАВИТЕЛЬСТВЕ РОССИЙСКОЙ ФЕДЕРАЦИИ»</w:t>
      </w:r>
    </w:p>
    <w:p w:rsidR="00B85629" w:rsidRDefault="00DC73B4">
      <w:pPr>
        <w:jc w:val="center"/>
        <w:rPr>
          <w:b/>
          <w:sz w:val="28"/>
          <w:szCs w:val="28"/>
        </w:rPr>
      </w:pPr>
      <w:r>
        <w:rPr>
          <w:b/>
          <w:sz w:val="28"/>
          <w:szCs w:val="28"/>
        </w:rPr>
        <w:t>(Финансовый университет)</w:t>
      </w:r>
    </w:p>
    <w:p w:rsidR="00B85629" w:rsidRDefault="00B85629">
      <w:pPr>
        <w:jc w:val="both"/>
        <w:rPr>
          <w:sz w:val="28"/>
          <w:szCs w:val="28"/>
        </w:rPr>
      </w:pPr>
    </w:p>
    <w:p w:rsidR="00B85629" w:rsidRDefault="00DC73B4">
      <w:pPr>
        <w:jc w:val="both"/>
        <w:rPr>
          <w:sz w:val="28"/>
          <w:szCs w:val="28"/>
        </w:rPr>
      </w:pPr>
      <w:r>
        <w:rPr>
          <w:sz w:val="28"/>
          <w:szCs w:val="28"/>
        </w:rPr>
        <w:t>Кафедра банковского дела и монетарного регулирования</w:t>
      </w:r>
    </w:p>
    <w:p w:rsidR="00B85629" w:rsidRDefault="00DC73B4">
      <w:pPr>
        <w:jc w:val="both"/>
        <w:rPr>
          <w:sz w:val="28"/>
          <w:szCs w:val="28"/>
        </w:rPr>
      </w:pPr>
      <w:r>
        <w:rPr>
          <w:sz w:val="28"/>
          <w:szCs w:val="28"/>
        </w:rPr>
        <w:t>Дисциплина «Финансовые организации и экосистемы»</w:t>
      </w:r>
    </w:p>
    <w:p w:rsidR="00B85629" w:rsidRDefault="00DC73B4">
      <w:pPr>
        <w:jc w:val="both"/>
        <w:rPr>
          <w:sz w:val="28"/>
          <w:szCs w:val="28"/>
        </w:rPr>
      </w:pPr>
      <w:r>
        <w:rPr>
          <w:sz w:val="28"/>
          <w:szCs w:val="28"/>
        </w:rPr>
        <w:t xml:space="preserve">Факультет  </w:t>
      </w:r>
      <w:r>
        <w:rPr>
          <w:sz w:val="28"/>
          <w:szCs w:val="28"/>
          <w:lang w:val="en-US"/>
        </w:rPr>
        <w:t>NN</w:t>
      </w:r>
    </w:p>
    <w:p w:rsidR="00B85629" w:rsidRDefault="00DC73B4">
      <w:pPr>
        <w:jc w:val="both"/>
        <w:rPr>
          <w:sz w:val="28"/>
          <w:szCs w:val="28"/>
        </w:rPr>
      </w:pPr>
      <w:r>
        <w:rPr>
          <w:sz w:val="28"/>
          <w:szCs w:val="28"/>
        </w:rPr>
        <w:t xml:space="preserve">Форма обучения  </w:t>
      </w:r>
      <w:r>
        <w:rPr>
          <w:sz w:val="28"/>
          <w:szCs w:val="28"/>
          <w:lang w:val="en-US"/>
        </w:rPr>
        <w:t>NN</w:t>
      </w:r>
      <w:r>
        <w:rPr>
          <w:sz w:val="28"/>
          <w:szCs w:val="28"/>
        </w:rPr>
        <w:t xml:space="preserve">                           Семестр </w:t>
      </w:r>
      <w:r>
        <w:rPr>
          <w:sz w:val="28"/>
          <w:szCs w:val="28"/>
          <w:lang w:val="en-US"/>
        </w:rPr>
        <w:t>N</w:t>
      </w:r>
      <w:r>
        <w:rPr>
          <w:sz w:val="28"/>
          <w:szCs w:val="28"/>
        </w:rPr>
        <w:t xml:space="preserve"> </w:t>
      </w:r>
    </w:p>
    <w:p w:rsidR="00B85629" w:rsidRDefault="00DC73B4">
      <w:pPr>
        <w:jc w:val="both"/>
        <w:rPr>
          <w:sz w:val="28"/>
          <w:szCs w:val="28"/>
        </w:rPr>
      </w:pPr>
      <w:r>
        <w:rPr>
          <w:sz w:val="28"/>
          <w:szCs w:val="28"/>
        </w:rPr>
        <w:t>Направление подготовки 40.04.01 «Юриспруденция»</w:t>
      </w:r>
    </w:p>
    <w:p w:rsidR="00B85629" w:rsidRDefault="00DC73B4">
      <w:pPr>
        <w:jc w:val="both"/>
        <w:rPr>
          <w:sz w:val="28"/>
          <w:szCs w:val="28"/>
        </w:rPr>
      </w:pPr>
      <w:r>
        <w:rPr>
          <w:sz w:val="28"/>
          <w:szCs w:val="28"/>
        </w:rPr>
        <w:t xml:space="preserve">Профиль </w:t>
      </w:r>
    </w:p>
    <w:p w:rsidR="00B85629" w:rsidRDefault="00DC73B4">
      <w:pPr>
        <w:jc w:val="both"/>
        <w:rPr>
          <w:sz w:val="28"/>
          <w:szCs w:val="28"/>
        </w:rPr>
      </w:pPr>
      <w:r>
        <w:rPr>
          <w:sz w:val="28"/>
          <w:szCs w:val="28"/>
        </w:rPr>
        <w:t xml:space="preserve">Учебная группа  </w:t>
      </w:r>
      <w:r>
        <w:rPr>
          <w:sz w:val="28"/>
          <w:szCs w:val="28"/>
          <w:lang w:val="en-US"/>
        </w:rPr>
        <w:t>NN</w:t>
      </w:r>
    </w:p>
    <w:p w:rsidR="00B85629" w:rsidRDefault="00B85629">
      <w:pPr>
        <w:jc w:val="both"/>
        <w:rPr>
          <w:sz w:val="28"/>
          <w:szCs w:val="28"/>
        </w:rPr>
      </w:pPr>
    </w:p>
    <w:p w:rsidR="00B85629" w:rsidRDefault="00DC73B4">
      <w:pPr>
        <w:jc w:val="center"/>
        <w:rPr>
          <w:b/>
          <w:sz w:val="28"/>
          <w:szCs w:val="28"/>
        </w:rPr>
      </w:pPr>
      <w:r>
        <w:rPr>
          <w:b/>
          <w:sz w:val="28"/>
          <w:szCs w:val="28"/>
        </w:rPr>
        <w:t xml:space="preserve">ЭКЗАМЕНАЦИОННЫЙ БИЛЕТ № </w:t>
      </w:r>
      <w:r>
        <w:rPr>
          <w:b/>
          <w:sz w:val="28"/>
          <w:szCs w:val="28"/>
          <w:lang w:val="en-US"/>
        </w:rPr>
        <w:t>NN</w:t>
      </w:r>
    </w:p>
    <w:p w:rsidR="00B85629" w:rsidRDefault="00B85629">
      <w:pPr>
        <w:jc w:val="center"/>
        <w:rPr>
          <w:b/>
          <w:sz w:val="28"/>
          <w:szCs w:val="28"/>
        </w:rPr>
      </w:pPr>
    </w:p>
    <w:p w:rsidR="00B85629" w:rsidRDefault="00DC73B4">
      <w:pPr>
        <w:jc w:val="both"/>
        <w:rPr>
          <w:b/>
          <w:sz w:val="28"/>
          <w:szCs w:val="28"/>
        </w:rPr>
      </w:pPr>
      <w:r>
        <w:rPr>
          <w:b/>
          <w:sz w:val="28"/>
          <w:szCs w:val="28"/>
        </w:rPr>
        <w:t>ЗАДАНИЕ 1. Дайте развернутый ответ на теоретический вопрос (максимум 20 баллов).</w:t>
      </w:r>
    </w:p>
    <w:p w:rsidR="00B85629" w:rsidRDefault="00DC73B4">
      <w:pPr>
        <w:tabs>
          <w:tab w:val="left" w:pos="993"/>
          <w:tab w:val="left" w:pos="1276"/>
          <w:tab w:val="left" w:pos="1418"/>
          <w:tab w:val="left" w:pos="2552"/>
        </w:tabs>
        <w:jc w:val="both"/>
        <w:rPr>
          <w:bCs/>
          <w:sz w:val="28"/>
          <w:szCs w:val="28"/>
        </w:rPr>
      </w:pPr>
      <w:r>
        <w:rPr>
          <w:bCs/>
          <w:sz w:val="28"/>
          <w:szCs w:val="28"/>
        </w:rPr>
        <w:t>Инфраструктура финансового рынка</w:t>
      </w:r>
    </w:p>
    <w:p w:rsidR="00B85629" w:rsidRDefault="00B85629">
      <w:pPr>
        <w:jc w:val="both"/>
        <w:rPr>
          <w:sz w:val="28"/>
          <w:szCs w:val="28"/>
        </w:rPr>
      </w:pPr>
    </w:p>
    <w:p w:rsidR="00B85629" w:rsidRDefault="00DC73B4">
      <w:pPr>
        <w:jc w:val="both"/>
        <w:rPr>
          <w:b/>
          <w:sz w:val="28"/>
          <w:szCs w:val="28"/>
        </w:rPr>
      </w:pPr>
      <w:r>
        <w:rPr>
          <w:b/>
          <w:sz w:val="28"/>
          <w:szCs w:val="28"/>
        </w:rPr>
        <w:t>ЗАДАНИЕ 2. Дайте развернутый ответ на вопрос (максимум 20 баллов):</w:t>
      </w:r>
    </w:p>
    <w:p w:rsidR="00B85629" w:rsidRDefault="00DC73B4">
      <w:pPr>
        <w:jc w:val="both"/>
        <w:rPr>
          <w:sz w:val="28"/>
          <w:szCs w:val="28"/>
        </w:rPr>
      </w:pPr>
      <w:r>
        <w:rPr>
          <w:sz w:val="28"/>
          <w:szCs w:val="28"/>
        </w:rPr>
        <w:t>Какова ваша оценка дальнейших перспектив развития платформ и экосистем в России и в мире? Какие факторы могут их определять? Могут ли такие факторы быть учтены при разработке регулирования в соответствии с превентивным подходом?</w:t>
      </w:r>
    </w:p>
    <w:p w:rsidR="00B85629" w:rsidRDefault="00DC73B4">
      <w:pPr>
        <w:jc w:val="both"/>
        <w:rPr>
          <w:sz w:val="28"/>
          <w:szCs w:val="28"/>
        </w:rPr>
      </w:pPr>
      <w:r>
        <w:rPr>
          <w:b/>
          <w:bCs/>
          <w:sz w:val="28"/>
          <w:szCs w:val="28"/>
        </w:rPr>
        <w:t>ЗАДАНИЕ 3. Выполните практико-ориентированное задание (максимум 20 баллов):</w:t>
      </w:r>
    </w:p>
    <w:p w:rsidR="00B85629" w:rsidRDefault="00DC73B4">
      <w:pPr>
        <w:pStyle w:val="Style2"/>
        <w:spacing w:line="240" w:lineRule="auto"/>
        <w:ind w:firstLine="0"/>
        <w:rPr>
          <w:sz w:val="28"/>
          <w:szCs w:val="28"/>
        </w:rPr>
      </w:pPr>
      <w:r>
        <w:rPr>
          <w:sz w:val="28"/>
          <w:szCs w:val="28"/>
        </w:rPr>
        <w:t>Если платформа сама выступает поставщиком приобретаемых на  ней товаров и  услуг, какие практики можно считать дискриминационными по отношению к иным поставщикам? Можно ли провести прямую аналогию с правилами, которые применяются к крупным торговым сетям, торгующим в том числе товарами под своим брендом?</w:t>
      </w:r>
    </w:p>
    <w:p w:rsidR="00B85629" w:rsidRDefault="00B85629">
      <w:pPr>
        <w:jc w:val="both"/>
        <w:rPr>
          <w:sz w:val="28"/>
          <w:szCs w:val="28"/>
        </w:rPr>
      </w:pPr>
    </w:p>
    <w:p w:rsidR="00B85629" w:rsidRDefault="00DC73B4">
      <w:pPr>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И.И. Иванов </w:t>
      </w:r>
    </w:p>
    <w:p w:rsidR="00B85629" w:rsidRDefault="00B85629">
      <w:pPr>
        <w:jc w:val="both"/>
        <w:rPr>
          <w:sz w:val="28"/>
          <w:szCs w:val="28"/>
        </w:rPr>
      </w:pPr>
    </w:p>
    <w:p w:rsidR="00B85629" w:rsidRDefault="00DC73B4">
      <w:pPr>
        <w:jc w:val="both"/>
        <w:rPr>
          <w:sz w:val="28"/>
          <w:szCs w:val="28"/>
        </w:rPr>
      </w:pPr>
      <w:r>
        <w:rPr>
          <w:sz w:val="28"/>
          <w:szCs w:val="28"/>
        </w:rPr>
        <w:t>Утверждаю:</w:t>
      </w:r>
    </w:p>
    <w:p w:rsidR="00B85629" w:rsidRDefault="00B85629">
      <w:pPr>
        <w:jc w:val="both"/>
        <w:rPr>
          <w:sz w:val="28"/>
          <w:szCs w:val="28"/>
        </w:rPr>
      </w:pPr>
    </w:p>
    <w:p w:rsidR="00B85629" w:rsidRDefault="00DC73B4">
      <w:pPr>
        <w:jc w:val="both"/>
        <w:rPr>
          <w:sz w:val="28"/>
          <w:szCs w:val="28"/>
        </w:rPr>
      </w:pPr>
      <w:r>
        <w:rPr>
          <w:sz w:val="28"/>
          <w:szCs w:val="28"/>
        </w:rPr>
        <w:t xml:space="preserve">Заведующий Кафедрой банковского дела </w:t>
      </w:r>
    </w:p>
    <w:p w:rsidR="00B85629" w:rsidRDefault="00DC73B4">
      <w:pPr>
        <w:jc w:val="both"/>
        <w:rPr>
          <w:sz w:val="28"/>
          <w:szCs w:val="28"/>
        </w:rPr>
      </w:pPr>
      <w:r>
        <w:rPr>
          <w:sz w:val="28"/>
          <w:szCs w:val="28"/>
        </w:rPr>
        <w:t>и монетарного регулирования</w:t>
      </w:r>
    </w:p>
    <w:p w:rsidR="00B85629" w:rsidRDefault="00DC73B4">
      <w:pPr>
        <w:jc w:val="both"/>
        <w:rPr>
          <w:sz w:val="28"/>
          <w:szCs w:val="28"/>
        </w:rPr>
      </w:pPr>
      <w:r>
        <w:rPr>
          <w:sz w:val="28"/>
          <w:szCs w:val="28"/>
        </w:rPr>
        <w:t xml:space="preserve">                                                                   ____________  М.А. Абрамова </w:t>
      </w:r>
    </w:p>
    <w:p w:rsidR="00B85629" w:rsidRDefault="00DC73B4">
      <w:pPr>
        <w:jc w:val="both"/>
        <w:rPr>
          <w:sz w:val="24"/>
          <w:szCs w:val="24"/>
        </w:rPr>
      </w:pPr>
      <w:r>
        <w:rPr>
          <w:sz w:val="24"/>
          <w:szCs w:val="24"/>
        </w:rPr>
        <w:t xml:space="preserve"> «NN» ___________ 202__г.</w:t>
      </w:r>
    </w:p>
    <w:p w:rsidR="00B85629" w:rsidRDefault="00B85629">
      <w:pPr>
        <w:ind w:firstLine="709"/>
        <w:jc w:val="both"/>
        <w:rPr>
          <w:sz w:val="28"/>
          <w:szCs w:val="28"/>
        </w:rPr>
      </w:pPr>
    </w:p>
    <w:p w:rsidR="00B85629" w:rsidRDefault="00DC73B4" w:rsidP="00B943B6">
      <w:pPr>
        <w:ind w:firstLine="709"/>
        <w:jc w:val="both"/>
        <w:outlineLvl w:val="0"/>
        <w:rPr>
          <w:b/>
          <w:sz w:val="28"/>
          <w:szCs w:val="28"/>
        </w:rPr>
      </w:pPr>
      <w:bookmarkStart w:id="13" w:name="_Toc167442866"/>
      <w:r>
        <w:rPr>
          <w:b/>
          <w:sz w:val="28"/>
          <w:szCs w:val="28"/>
        </w:rPr>
        <w:lastRenderedPageBreak/>
        <w:t>8. Перечень основной и дополнительной учебной литературы, необходимой для освоения дисциплины</w:t>
      </w:r>
      <w:bookmarkEnd w:id="13"/>
    </w:p>
    <w:p w:rsidR="00B85629" w:rsidRDefault="00B85629">
      <w:pPr>
        <w:widowControl/>
        <w:jc w:val="both"/>
        <w:rPr>
          <w:b/>
          <w:sz w:val="24"/>
          <w:szCs w:val="24"/>
        </w:rPr>
      </w:pPr>
    </w:p>
    <w:p w:rsidR="00B85629" w:rsidRDefault="00DC73B4">
      <w:pPr>
        <w:keepNext/>
        <w:widowControl/>
        <w:spacing w:line="360" w:lineRule="auto"/>
        <w:rPr>
          <w:b/>
          <w:sz w:val="28"/>
          <w:szCs w:val="28"/>
        </w:rPr>
      </w:pPr>
      <w:r>
        <w:rPr>
          <w:b/>
          <w:sz w:val="28"/>
          <w:szCs w:val="28"/>
        </w:rPr>
        <w:t>8.1.Нормативные правовые акты</w:t>
      </w:r>
    </w:p>
    <w:p w:rsidR="00B85629" w:rsidRDefault="00DC73B4">
      <w:pPr>
        <w:widowControl/>
        <w:numPr>
          <w:ilvl w:val="0"/>
          <w:numId w:val="22"/>
        </w:numPr>
        <w:tabs>
          <w:tab w:val="clear" w:pos="720"/>
          <w:tab w:val="left" w:pos="851"/>
        </w:tabs>
        <w:spacing w:line="360" w:lineRule="auto"/>
        <w:jc w:val="both"/>
      </w:pPr>
      <w:r>
        <w:rPr>
          <w:sz w:val="28"/>
          <w:szCs w:val="28"/>
        </w:rPr>
        <w:t>Гражданский кодекс Российской</w:t>
      </w:r>
      <w:r>
        <w:rPr>
          <w:sz w:val="28"/>
          <w:szCs w:val="28"/>
          <w:lang w:val="en-US"/>
        </w:rPr>
        <w:t xml:space="preserve"> </w:t>
      </w:r>
      <w:r>
        <w:rPr>
          <w:sz w:val="28"/>
          <w:szCs w:val="28"/>
        </w:rPr>
        <w:t>Федерации</w:t>
      </w:r>
    </w:p>
    <w:p w:rsidR="00B85629" w:rsidRDefault="00DC73B4">
      <w:pPr>
        <w:widowControl/>
        <w:numPr>
          <w:ilvl w:val="0"/>
          <w:numId w:val="22"/>
        </w:numPr>
        <w:tabs>
          <w:tab w:val="clear" w:pos="720"/>
          <w:tab w:val="left" w:pos="851"/>
        </w:tabs>
        <w:spacing w:line="360" w:lineRule="auto"/>
        <w:jc w:val="both"/>
      </w:pPr>
      <w:r>
        <w:rPr>
          <w:sz w:val="28"/>
          <w:szCs w:val="28"/>
        </w:rPr>
        <w:t>Федеральный закон от 02.12.1990 №395-1«О банках и банковской деятельности»</w:t>
      </w:r>
    </w:p>
    <w:p w:rsidR="00B85629" w:rsidRDefault="00DC73B4">
      <w:pPr>
        <w:widowControl/>
        <w:numPr>
          <w:ilvl w:val="0"/>
          <w:numId w:val="22"/>
        </w:numPr>
        <w:tabs>
          <w:tab w:val="clear" w:pos="720"/>
          <w:tab w:val="left" w:pos="851"/>
        </w:tabs>
        <w:spacing w:line="360" w:lineRule="auto"/>
        <w:jc w:val="both"/>
      </w:pPr>
      <w:r>
        <w:rPr>
          <w:sz w:val="28"/>
          <w:szCs w:val="28"/>
        </w:rPr>
        <w:t>Федеральный закон от 22.04.1996 № 39-ФЗ «О рынке ценных бумаг»</w:t>
      </w:r>
    </w:p>
    <w:p w:rsidR="00B85629" w:rsidRDefault="00DC73B4">
      <w:pPr>
        <w:pStyle w:val="af8"/>
        <w:widowControl/>
        <w:numPr>
          <w:ilvl w:val="0"/>
          <w:numId w:val="22"/>
        </w:numPr>
        <w:tabs>
          <w:tab w:val="clear" w:pos="720"/>
          <w:tab w:val="left" w:pos="1984"/>
        </w:tabs>
        <w:spacing w:line="360" w:lineRule="auto"/>
        <w:jc w:val="both"/>
      </w:pPr>
      <w:r>
        <w:rPr>
          <w:sz w:val="28"/>
          <w:szCs w:val="28"/>
        </w:rPr>
        <w:t>Федеральный закон от 13.07.2015 № 223-ФЗ «О саморегулируемых организациях в сфере финансового рынка».</w:t>
      </w:r>
    </w:p>
    <w:p w:rsidR="00B85629" w:rsidRDefault="00DC73B4">
      <w:pPr>
        <w:widowControl/>
        <w:numPr>
          <w:ilvl w:val="0"/>
          <w:numId w:val="22"/>
        </w:numPr>
        <w:tabs>
          <w:tab w:val="clear" w:pos="720"/>
          <w:tab w:val="left" w:pos="142"/>
        </w:tabs>
        <w:spacing w:line="360" w:lineRule="auto"/>
        <w:jc w:val="both"/>
      </w:pPr>
      <w:r>
        <w:rPr>
          <w:sz w:val="28"/>
          <w:szCs w:val="28"/>
        </w:rPr>
        <w:t>Федеральный закон от 23.12.2003 № 177-ФЗ «О страховании вкладов физических лиц в банках Российской Федерации».</w:t>
      </w:r>
    </w:p>
    <w:p w:rsidR="00B85629" w:rsidRDefault="00DC73B4">
      <w:pPr>
        <w:widowControl/>
        <w:numPr>
          <w:ilvl w:val="0"/>
          <w:numId w:val="22"/>
        </w:numPr>
        <w:tabs>
          <w:tab w:val="clear" w:pos="720"/>
          <w:tab w:val="left" w:pos="851"/>
        </w:tabs>
        <w:spacing w:line="360" w:lineRule="auto"/>
        <w:jc w:val="both"/>
      </w:pPr>
      <w:r>
        <w:rPr>
          <w:sz w:val="28"/>
          <w:szCs w:val="28"/>
        </w:rPr>
        <w:t>Федеральный закон от 10.07. 2002 № 86-ФЗ «О Центральном банке Российской Федерации (Банке России)»</w:t>
      </w:r>
    </w:p>
    <w:p w:rsidR="00B85629" w:rsidRDefault="00DC73B4">
      <w:pPr>
        <w:widowControl/>
        <w:numPr>
          <w:ilvl w:val="0"/>
          <w:numId w:val="22"/>
        </w:numPr>
        <w:tabs>
          <w:tab w:val="clear" w:pos="720"/>
          <w:tab w:val="left" w:pos="851"/>
        </w:tabs>
        <w:spacing w:line="360" w:lineRule="auto"/>
        <w:jc w:val="both"/>
      </w:pPr>
      <w:r>
        <w:rPr>
          <w:sz w:val="28"/>
          <w:szCs w:val="28"/>
        </w:rPr>
        <w:t>Федеральный закон от 26.12.95 № 208-ФЗ «Об акционерных обществах»</w:t>
      </w:r>
    </w:p>
    <w:p w:rsidR="00B85629" w:rsidRDefault="00DC73B4">
      <w:pPr>
        <w:widowControl/>
        <w:numPr>
          <w:ilvl w:val="0"/>
          <w:numId w:val="22"/>
        </w:numPr>
        <w:tabs>
          <w:tab w:val="clear" w:pos="720"/>
          <w:tab w:val="left" w:pos="851"/>
        </w:tabs>
        <w:spacing w:line="360" w:lineRule="auto"/>
        <w:jc w:val="both"/>
        <w:rPr>
          <w:sz w:val="28"/>
          <w:szCs w:val="28"/>
        </w:rPr>
      </w:pPr>
      <w:r>
        <w:rPr>
          <w:sz w:val="28"/>
          <w:szCs w:val="28"/>
        </w:rPr>
        <w:t xml:space="preserve">Федеральный закон от 27.11.1992 № 4015-1 «Об организации страхового дела в Российской Федерации» </w:t>
      </w:r>
    </w:p>
    <w:p w:rsidR="00B85629" w:rsidRDefault="00DC73B4">
      <w:pPr>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rPr>
          <w:b/>
          <w:sz w:val="28"/>
          <w:szCs w:val="28"/>
        </w:rPr>
      </w:pPr>
      <w:r>
        <w:rPr>
          <w:b/>
          <w:sz w:val="28"/>
          <w:szCs w:val="28"/>
        </w:rPr>
        <w:t>8.2</w:t>
      </w:r>
      <w:r>
        <w:rPr>
          <w:sz w:val="28"/>
          <w:szCs w:val="28"/>
        </w:rPr>
        <w:t xml:space="preserve"> </w:t>
      </w:r>
      <w:r>
        <w:rPr>
          <w:b/>
          <w:sz w:val="28"/>
          <w:szCs w:val="28"/>
        </w:rPr>
        <w:t>Основная литература</w:t>
      </w:r>
    </w:p>
    <w:p w:rsidR="00B85629" w:rsidRDefault="00DC73B4">
      <w:pPr>
        <w:pStyle w:val="af8"/>
        <w:spacing w:after="160" w:line="360" w:lineRule="auto"/>
        <w:ind w:left="360"/>
        <w:jc w:val="both"/>
      </w:pPr>
      <w:r>
        <w:rPr>
          <w:sz w:val="28"/>
          <w:szCs w:val="28"/>
        </w:rPr>
        <w:t xml:space="preserve">1. Гусева, И. А.  Финансовые рынки и институты : учеб. и практикум для вузов / И. А. Гусева. — 2-е изд., перераб. и доп. — Москва : Юрайт, 2024. — 344 с. — (Высшее образование). — ISBN 978-5-534-16872-3. — Образовательная платформа Юрайт. — URL: https://urait.ru/bcode/536731 (дата обращения: 27.03.2024). — Текст : электронный. </w:t>
      </w:r>
    </w:p>
    <w:p w:rsidR="00B85629" w:rsidRDefault="00DC73B4">
      <w:pPr>
        <w:pStyle w:val="af8"/>
        <w:widowControl/>
        <w:spacing w:line="360" w:lineRule="auto"/>
        <w:ind w:left="360"/>
        <w:jc w:val="both"/>
        <w:rPr>
          <w:sz w:val="28"/>
          <w:szCs w:val="28"/>
        </w:rPr>
      </w:pPr>
      <w:r>
        <w:rPr>
          <w:sz w:val="28"/>
          <w:szCs w:val="28"/>
        </w:rPr>
        <w:t>2. Международный финансовый рынок : учеб. и практикум для вузов / В.В. Антропов, И. А. Балюк, Т. В. Белянчикова [и др.] ; под общ. ред. М. А. Эскиндарова, Е. А. Звоновой. — Москва : Юрайт, 2024. — 430 с. — (Высшее образование). — ISBN 978-5-534-16871-6. — Образовательная платформа Юрайт. — URL: https://urait.ru/bcode/531937 (дата обращения: 27.03.2024). — Текст : электронный.</w:t>
      </w:r>
    </w:p>
    <w:p w:rsidR="00B85629" w:rsidRDefault="00DC73B4">
      <w:pPr>
        <w:pStyle w:val="af8"/>
        <w:widowControl/>
        <w:spacing w:line="360" w:lineRule="auto"/>
        <w:ind w:left="360"/>
        <w:jc w:val="both"/>
        <w:rPr>
          <w:sz w:val="28"/>
          <w:szCs w:val="28"/>
        </w:rPr>
      </w:pPr>
      <w:r>
        <w:rPr>
          <w:sz w:val="28"/>
          <w:szCs w:val="28"/>
          <w:shd w:val="clear" w:color="auto" w:fill="FFFFFF"/>
          <w:lang w:val="kk-KZ"/>
        </w:rPr>
        <w:lastRenderedPageBreak/>
        <w:t>3. Современные финансовые рынки : учеб. для напр. магистратуры «Финансы и кредит» / К. Р. Адамова, Н. Е. Анненская, И. В. Бутурлин [и др.] ; под ред. К. В. Криничанского, Б. Б. Рубцова, А. А. Цыганова ; Финуниверситет. — Москва: КноРус, 2021. — 600 с. — (Магистратура). — ISBN 978-5-406-08409-0. — ЭБС BOOK.RU.</w:t>
      </w:r>
      <w:r>
        <w:t xml:space="preserve"> </w:t>
      </w:r>
      <w:r>
        <w:rPr>
          <w:sz w:val="28"/>
          <w:szCs w:val="28"/>
          <w:shd w:val="clear" w:color="auto" w:fill="FFFFFF"/>
          <w:lang w:val="kk-KZ"/>
        </w:rPr>
        <w:t>— URL:https://book.ru/book/939989 (дата обращения: 27.03.2024). — Текст : электронный.</w:t>
      </w:r>
    </w:p>
    <w:p w:rsidR="00B85629" w:rsidRDefault="00B85629">
      <w:pPr>
        <w:pStyle w:val="af8"/>
        <w:rPr>
          <w:sz w:val="28"/>
          <w:szCs w:val="28"/>
        </w:rPr>
      </w:pPr>
    </w:p>
    <w:p w:rsidR="00B85629" w:rsidRDefault="00DC73B4">
      <w:pPr>
        <w:widowControl/>
        <w:spacing w:line="360" w:lineRule="auto"/>
        <w:jc w:val="both"/>
        <w:rPr>
          <w:b/>
          <w:sz w:val="28"/>
          <w:szCs w:val="28"/>
        </w:rPr>
      </w:pPr>
      <w:r>
        <w:rPr>
          <w:b/>
          <w:sz w:val="28"/>
          <w:szCs w:val="28"/>
        </w:rPr>
        <w:t>8.3 Дополнительная литература</w:t>
      </w:r>
    </w:p>
    <w:p w:rsidR="00B85629" w:rsidRDefault="00DC73B4">
      <w:pPr>
        <w:pStyle w:val="af8"/>
        <w:widowControl/>
        <w:spacing w:line="360" w:lineRule="auto"/>
        <w:ind w:left="360"/>
        <w:jc w:val="both"/>
        <w:rPr>
          <w:sz w:val="28"/>
          <w:szCs w:val="28"/>
        </w:rPr>
      </w:pPr>
      <w:r>
        <w:rPr>
          <w:sz w:val="28"/>
          <w:szCs w:val="28"/>
        </w:rPr>
        <w:t>4. Брюховецкая, С. В. Финансовые рынки. Практикум : учеб. пособие / С. В. Брюховецкая, И. А. Гусева ; Финуниверситет. — Москва : КноРус, 2024. — 536 с. — ISBN 978-5-406-12610-3. — ЭБС BOOK.RU. — URL: https://book.ru/book/951877 (дата обращения: 27.03.2024). — Текст : электронный.</w:t>
      </w:r>
    </w:p>
    <w:p w:rsidR="00B85629" w:rsidRDefault="00DC73B4">
      <w:pPr>
        <w:pStyle w:val="af8"/>
        <w:widowControl/>
        <w:spacing w:line="360" w:lineRule="auto"/>
        <w:ind w:left="360"/>
        <w:jc w:val="both"/>
        <w:rPr>
          <w:sz w:val="28"/>
          <w:szCs w:val="28"/>
        </w:rPr>
      </w:pPr>
      <w:r>
        <w:rPr>
          <w:sz w:val="28"/>
          <w:szCs w:val="28"/>
        </w:rPr>
        <w:t xml:space="preserve">5. Криничанский, К. В. Финансовые рынки и институты : монография / К. В. Криничанский, Н. Е. Анненская ; Финуниверситет. — Москва : Русайнс, 2020. — 359 с. — ISBN 978-5-4365-5495-2. — ЭБС </w:t>
      </w:r>
      <w:r>
        <w:rPr>
          <w:sz w:val="28"/>
          <w:szCs w:val="28"/>
          <w:lang w:val="en-US"/>
        </w:rPr>
        <w:t>BOOK</w:t>
      </w:r>
      <w:r>
        <w:rPr>
          <w:sz w:val="28"/>
          <w:szCs w:val="28"/>
        </w:rPr>
        <w:t>.</w:t>
      </w:r>
      <w:r>
        <w:rPr>
          <w:sz w:val="28"/>
          <w:szCs w:val="28"/>
          <w:lang w:val="en-US"/>
        </w:rPr>
        <w:t>RU</w:t>
      </w:r>
      <w:r>
        <w:rPr>
          <w:sz w:val="28"/>
          <w:szCs w:val="28"/>
        </w:rPr>
        <w:t>. — URL:https://book.ru/book/938093 (дата обращения: 27.03.2024). — Текст : электронный.</w:t>
      </w:r>
    </w:p>
    <w:p w:rsidR="00B85629" w:rsidRDefault="00DC73B4">
      <w:pPr>
        <w:pStyle w:val="af8"/>
        <w:widowControl/>
        <w:spacing w:line="360" w:lineRule="auto"/>
        <w:ind w:left="360"/>
        <w:jc w:val="both"/>
        <w:rPr>
          <w:sz w:val="28"/>
          <w:szCs w:val="28"/>
        </w:rPr>
      </w:pPr>
      <w:r>
        <w:rPr>
          <w:sz w:val="28"/>
          <w:szCs w:val="28"/>
        </w:rPr>
        <w:t xml:space="preserve">6. Миркин, Я. М. Статистика финансовых рынков : учеб. для студентов вузов, обуч. по напр. подгот. 38.03.01 «Экономика» / Я. М. Миркин, И. В. Добашина, В. Н. Салин ; Финуниверситет. — Москва : КноРус, 2022. — 250 с. — (Магистратура). — ЭБС </w:t>
      </w:r>
      <w:r>
        <w:rPr>
          <w:sz w:val="28"/>
          <w:szCs w:val="28"/>
          <w:lang w:val="en-US"/>
        </w:rPr>
        <w:t>BOOK</w:t>
      </w:r>
      <w:r>
        <w:rPr>
          <w:sz w:val="28"/>
          <w:szCs w:val="28"/>
        </w:rPr>
        <w:t>.</w:t>
      </w:r>
      <w:r>
        <w:rPr>
          <w:sz w:val="28"/>
          <w:szCs w:val="28"/>
          <w:lang w:val="en-US"/>
        </w:rPr>
        <w:t>RU</w:t>
      </w:r>
      <w:r>
        <w:rPr>
          <w:sz w:val="28"/>
          <w:szCs w:val="28"/>
        </w:rPr>
        <w:t>. — ISBN 978-5-406-09375-7. — URL:https://book.ru/book/943063 (дата обращения: 27.03.2024). — Текст : электронный.</w:t>
      </w:r>
    </w:p>
    <w:p w:rsidR="00B85629" w:rsidRDefault="00DC73B4">
      <w:pPr>
        <w:pStyle w:val="af8"/>
        <w:widowControl/>
        <w:spacing w:line="360" w:lineRule="auto"/>
        <w:ind w:left="360"/>
        <w:jc w:val="both"/>
        <w:rPr>
          <w:sz w:val="28"/>
          <w:szCs w:val="28"/>
        </w:rPr>
      </w:pPr>
      <w:r>
        <w:rPr>
          <w:sz w:val="28"/>
          <w:szCs w:val="28"/>
        </w:rPr>
        <w:t xml:space="preserve">7. Развитие экосистем в кредитной сфере : монография / Л. С. Александрова, А. В. Бердышев, О. В. Захарова [и др.] ; под общ. ред. Л. С. Александровой ; Финуниверситет. — Москва : Русайнс, 2023. — 287 с. — ISBN 978-5-406-11931-0. — ЭБС </w:t>
      </w:r>
      <w:r>
        <w:rPr>
          <w:sz w:val="28"/>
          <w:szCs w:val="28"/>
          <w:lang w:val="en-US"/>
        </w:rPr>
        <w:t>BOOK</w:t>
      </w:r>
      <w:r>
        <w:rPr>
          <w:sz w:val="28"/>
          <w:szCs w:val="28"/>
        </w:rPr>
        <w:t>.</w:t>
      </w:r>
      <w:r>
        <w:rPr>
          <w:sz w:val="28"/>
          <w:szCs w:val="28"/>
          <w:lang w:val="en-US"/>
        </w:rPr>
        <w:t>RU</w:t>
      </w:r>
      <w:r>
        <w:rPr>
          <w:sz w:val="28"/>
          <w:szCs w:val="28"/>
        </w:rPr>
        <w:t xml:space="preserve">. — URL: </w:t>
      </w:r>
      <w:r>
        <w:rPr>
          <w:sz w:val="28"/>
          <w:szCs w:val="28"/>
        </w:rPr>
        <w:lastRenderedPageBreak/>
        <w:t>https://book.ru/book/950147 (дата обращения: 27.03.2024). — Текст : электронный.</w:t>
      </w:r>
    </w:p>
    <w:p w:rsidR="00B85629" w:rsidRDefault="00DC73B4">
      <w:pPr>
        <w:pStyle w:val="af8"/>
        <w:widowControl/>
        <w:spacing w:line="360" w:lineRule="auto"/>
        <w:ind w:left="360"/>
        <w:jc w:val="both"/>
        <w:rPr>
          <w:sz w:val="28"/>
          <w:szCs w:val="28"/>
        </w:rPr>
      </w:pPr>
      <w:r>
        <w:rPr>
          <w:sz w:val="28"/>
          <w:szCs w:val="28"/>
        </w:rPr>
        <w:t>8. Современная архитектура финансов России : монография / М. А. Эскиндаров, В. В. Масленников, М. А. Абрамова [и др.] ; под ред. М. А. Эскиндарова, В. В. Масленникова ; Финуниверситет. — Москва : Когито-Центр, 2020 — 487 с. — ЭБ Финуниверситета. — URL:http://elib.fa.ru/fbook/fin_8.pdf (дата обращения: 27.03.2024). —Текст : электронный.</w:t>
      </w:r>
    </w:p>
    <w:p w:rsidR="00B85629" w:rsidRDefault="00DC73B4">
      <w:pPr>
        <w:pStyle w:val="af8"/>
        <w:widowControl/>
        <w:spacing w:line="360" w:lineRule="auto"/>
        <w:ind w:left="360"/>
        <w:jc w:val="both"/>
        <w:rPr>
          <w:sz w:val="28"/>
          <w:szCs w:val="28"/>
        </w:rPr>
      </w:pPr>
      <w:r>
        <w:rPr>
          <w:sz w:val="28"/>
          <w:szCs w:val="28"/>
        </w:rPr>
        <w:t xml:space="preserve">9. Сплетухов, Ю. А. Страхование : учеб. пособие для студентов вузов, обуч. по напр. подгот. 38.03.01 «Экономика» (квалиф. (степень) «бакалавр») / Ю. А. Сплетухов, Е. Ф. Дюжиков. — 2-е изд., перераб. и доп. — Москва : ИНФРА-М, 2023. — 357 с. — (Высшее образование: Бакалавриат). — IISBN 978-5-16-003575-8. — ЭБС </w:t>
      </w:r>
      <w:r>
        <w:rPr>
          <w:sz w:val="28"/>
          <w:szCs w:val="28"/>
          <w:lang w:val="en-US"/>
        </w:rPr>
        <w:t>Znanium</w:t>
      </w:r>
      <w:r>
        <w:rPr>
          <w:sz w:val="28"/>
          <w:szCs w:val="28"/>
        </w:rPr>
        <w:t>. — URL: https://znanium.com/catalog/product/1891625 (дата обращения: 27.03.2024). – Текст : электронный.</w:t>
      </w:r>
    </w:p>
    <w:p w:rsidR="00B85629" w:rsidRDefault="00DC73B4">
      <w:pPr>
        <w:pStyle w:val="af8"/>
        <w:widowControl/>
        <w:spacing w:line="360" w:lineRule="auto"/>
        <w:ind w:left="360"/>
        <w:jc w:val="both"/>
        <w:rPr>
          <w:sz w:val="28"/>
          <w:szCs w:val="28"/>
        </w:rPr>
      </w:pPr>
      <w:r>
        <w:rPr>
          <w:sz w:val="28"/>
          <w:szCs w:val="28"/>
        </w:rPr>
        <w:t xml:space="preserve">10. Финансовые рынки в условиях цифровизации : монография / О. И. Лаврушин, А. В. Бердышев, С. В. Криворучко [и др.] ; под ред. К. В. Криничанского ; Финуниверситет. — Москва : Русайнс, 2020. — 371 с. — ISBN 978-5-4365-4643-8. — ЭБ </w:t>
      </w:r>
      <w:r>
        <w:rPr>
          <w:sz w:val="28"/>
          <w:szCs w:val="28"/>
          <w:lang w:val="en-US"/>
        </w:rPr>
        <w:t>BOOK</w:t>
      </w:r>
      <w:r>
        <w:rPr>
          <w:sz w:val="28"/>
          <w:szCs w:val="28"/>
        </w:rPr>
        <w:t>.</w:t>
      </w:r>
      <w:r>
        <w:rPr>
          <w:sz w:val="28"/>
          <w:szCs w:val="28"/>
          <w:lang w:val="en-US"/>
        </w:rPr>
        <w:t>RU</w:t>
      </w:r>
      <w:r>
        <w:rPr>
          <w:sz w:val="28"/>
          <w:szCs w:val="28"/>
        </w:rPr>
        <w:t>. —URL:https://book.ru/book/935994 (дата обращения: 27.03.2024). — Текст : электронный.</w:t>
      </w:r>
    </w:p>
    <w:p w:rsidR="00B85629" w:rsidRDefault="00DC73B4">
      <w:pPr>
        <w:pStyle w:val="af8"/>
        <w:widowControl/>
        <w:numPr>
          <w:ilvl w:val="0"/>
          <w:numId w:val="2"/>
        </w:numPr>
        <w:spacing w:line="360" w:lineRule="auto"/>
        <w:jc w:val="both"/>
        <w:rPr>
          <w:sz w:val="28"/>
          <w:szCs w:val="28"/>
        </w:rPr>
      </w:pPr>
      <w:r>
        <w:rPr>
          <w:sz w:val="28"/>
          <w:szCs w:val="28"/>
        </w:rPr>
        <w:t xml:space="preserve">Финансовые рынки: цифровая трансформация : монография / К. В. Криничанский, А. С. Генкин, Е. Н. Клочкова [и др.] ; под ред. К. В. Криничанского, Б. Б. Рубцова ; Финуниверситет. — Москва : Русайнс, 2021. — 182 с. — ISBN 978-5-4365-6754-9. — ЭБС </w:t>
      </w:r>
      <w:r>
        <w:rPr>
          <w:sz w:val="28"/>
          <w:szCs w:val="28"/>
          <w:lang w:val="en-US"/>
        </w:rPr>
        <w:t>BOOK</w:t>
      </w:r>
      <w:r>
        <w:rPr>
          <w:sz w:val="28"/>
          <w:szCs w:val="28"/>
        </w:rPr>
        <w:t>.</w:t>
      </w:r>
      <w:r>
        <w:rPr>
          <w:sz w:val="28"/>
          <w:szCs w:val="28"/>
          <w:lang w:val="en-US"/>
        </w:rPr>
        <w:t>RU</w:t>
      </w:r>
      <w:r>
        <w:rPr>
          <w:sz w:val="28"/>
          <w:szCs w:val="28"/>
        </w:rPr>
        <w:t>. —URL:https://book.ru/book/940239 (дата обращения: 27.03.2024). — Текст : электронный.</w:t>
      </w:r>
    </w:p>
    <w:p w:rsidR="00B85629" w:rsidRDefault="00DC73B4">
      <w:pPr>
        <w:pStyle w:val="af8"/>
        <w:widowControl/>
        <w:numPr>
          <w:ilvl w:val="0"/>
          <w:numId w:val="2"/>
        </w:numPr>
        <w:spacing w:line="360" w:lineRule="auto"/>
        <w:jc w:val="both"/>
        <w:rPr>
          <w:sz w:val="28"/>
          <w:szCs w:val="28"/>
        </w:rPr>
      </w:pPr>
      <w:r>
        <w:rPr>
          <w:sz w:val="28"/>
          <w:szCs w:val="28"/>
        </w:rPr>
        <w:t xml:space="preserve">Финансовые и денежно-кредитные методы регулирования экономики. Теория и практика : учеб. для вузов / М. А. Абрамова, Л. С. Александрова, Н. Е. Анненская [и др.] ; под ред. М. А. Абрамовой, Л. И. Гончаренко, Е. </w:t>
      </w:r>
      <w:r>
        <w:rPr>
          <w:sz w:val="28"/>
          <w:szCs w:val="28"/>
        </w:rPr>
        <w:lastRenderedPageBreak/>
        <w:t>В. Маркиной ; Финуниверситет. — 3-е изд., испр. и доп. — Москва : Юрайт, 2024. — 508 с. — (Высшее образование). — ISBN 978-5-534-13530-5. — Образовательная платформа Юрайт. — URL: https://urait.ru/bcode/536066 (дата обращения: 27.03.2024). — Текст : электронный.</w:t>
      </w:r>
    </w:p>
    <w:p w:rsidR="00B85629" w:rsidRDefault="00B85629">
      <w:pPr>
        <w:pStyle w:val="af8"/>
        <w:widowControl/>
        <w:spacing w:line="360" w:lineRule="auto"/>
        <w:ind w:left="720"/>
        <w:jc w:val="both"/>
      </w:pPr>
    </w:p>
    <w:p w:rsidR="00B85629" w:rsidRDefault="00DC73B4">
      <w:pPr>
        <w:widowControl/>
        <w:spacing w:line="360" w:lineRule="auto"/>
        <w:jc w:val="both"/>
        <w:outlineLvl w:val="0"/>
        <w:rPr>
          <w:b/>
          <w:bCs/>
          <w:sz w:val="28"/>
          <w:szCs w:val="28"/>
        </w:rPr>
      </w:pPr>
      <w:bookmarkStart w:id="14" w:name="_Toc167442867"/>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14"/>
    </w:p>
    <w:p w:rsidR="00B85629" w:rsidRDefault="00DC73B4">
      <w:pPr>
        <w:widowControl/>
        <w:numPr>
          <w:ilvl w:val="0"/>
          <w:numId w:val="21"/>
        </w:numPr>
        <w:tabs>
          <w:tab w:val="left" w:pos="851"/>
        </w:tabs>
        <w:spacing w:line="360" w:lineRule="auto"/>
        <w:jc w:val="both"/>
      </w:pPr>
      <w:r>
        <w:rPr>
          <w:spacing w:val="-2"/>
          <w:sz w:val="28"/>
          <w:szCs w:val="28"/>
        </w:rPr>
        <w:t xml:space="preserve">Сайт Банка России. — </w:t>
      </w:r>
      <w:hyperlink r:id="rId8">
        <w:r>
          <w:rPr>
            <w:spacing w:val="-2"/>
            <w:sz w:val="28"/>
            <w:szCs w:val="28"/>
          </w:rPr>
          <w:t>http://www.cbr.ru</w:t>
        </w:r>
      </w:hyperlink>
    </w:p>
    <w:p w:rsidR="00B85629" w:rsidRDefault="00DC73B4">
      <w:pPr>
        <w:widowControl/>
        <w:numPr>
          <w:ilvl w:val="0"/>
          <w:numId w:val="21"/>
        </w:numPr>
        <w:tabs>
          <w:tab w:val="left" w:pos="851"/>
        </w:tabs>
        <w:spacing w:line="360" w:lineRule="auto"/>
        <w:jc w:val="both"/>
      </w:pPr>
      <w:r>
        <w:rPr>
          <w:spacing w:val="-2"/>
          <w:sz w:val="28"/>
          <w:szCs w:val="28"/>
        </w:rPr>
        <w:t xml:space="preserve">Интернет-страница Министерства Финансов РФ </w:t>
      </w:r>
      <w:hyperlink r:id="rId9">
        <w:r>
          <w:rPr>
            <w:spacing w:val="-2"/>
            <w:sz w:val="28"/>
            <w:szCs w:val="28"/>
          </w:rPr>
          <w:t>http://www.minfin.ru/</w:t>
        </w:r>
      </w:hyperlink>
    </w:p>
    <w:p w:rsidR="00B85629" w:rsidRDefault="00DC73B4">
      <w:pPr>
        <w:widowControl/>
        <w:numPr>
          <w:ilvl w:val="0"/>
          <w:numId w:val="21"/>
        </w:numPr>
        <w:tabs>
          <w:tab w:val="left" w:pos="851"/>
        </w:tabs>
        <w:spacing w:line="360" w:lineRule="auto"/>
        <w:jc w:val="both"/>
      </w:pPr>
      <w:r>
        <w:rPr>
          <w:spacing w:val="-2"/>
          <w:sz w:val="28"/>
          <w:szCs w:val="28"/>
        </w:rPr>
        <w:t xml:space="preserve">Сайт Ассоциации российских банков – </w:t>
      </w:r>
      <w:hyperlink r:id="rId10">
        <w:r>
          <w:rPr>
            <w:spacing w:val="-2"/>
            <w:sz w:val="28"/>
            <w:szCs w:val="28"/>
          </w:rPr>
          <w:t>http://arb.ru/</w:t>
        </w:r>
      </w:hyperlink>
    </w:p>
    <w:p w:rsidR="00B85629" w:rsidRDefault="00DC73B4">
      <w:pPr>
        <w:widowControl/>
        <w:numPr>
          <w:ilvl w:val="0"/>
          <w:numId w:val="21"/>
        </w:numPr>
        <w:tabs>
          <w:tab w:val="left" w:pos="851"/>
        </w:tabs>
        <w:spacing w:line="360" w:lineRule="auto"/>
        <w:jc w:val="both"/>
      </w:pPr>
      <w:r>
        <w:rPr>
          <w:spacing w:val="-2"/>
          <w:sz w:val="28"/>
          <w:szCs w:val="28"/>
        </w:rPr>
        <w:t xml:space="preserve">Сайт Информационно-аналитического портала Банкир.ру – </w:t>
      </w:r>
      <w:hyperlink r:id="rId11">
        <w:r>
          <w:rPr>
            <w:spacing w:val="-2"/>
            <w:sz w:val="28"/>
            <w:szCs w:val="28"/>
          </w:rPr>
          <w:t>http://bankir.ru/</w:t>
        </w:r>
      </w:hyperlink>
    </w:p>
    <w:p w:rsidR="00B85629" w:rsidRDefault="00DC73B4">
      <w:pPr>
        <w:widowControl/>
        <w:numPr>
          <w:ilvl w:val="0"/>
          <w:numId w:val="21"/>
        </w:numPr>
        <w:tabs>
          <w:tab w:val="left" w:pos="851"/>
        </w:tabs>
        <w:spacing w:line="360" w:lineRule="auto"/>
        <w:jc w:val="both"/>
      </w:pPr>
      <w:r>
        <w:rPr>
          <w:spacing w:val="-2"/>
          <w:sz w:val="28"/>
          <w:szCs w:val="28"/>
        </w:rPr>
        <w:t xml:space="preserve">Сайт Рейтингового агентства ЭкспертРа – </w:t>
      </w:r>
      <w:hyperlink r:id="rId12">
        <w:r>
          <w:rPr>
            <w:spacing w:val="-2"/>
            <w:sz w:val="28"/>
            <w:szCs w:val="28"/>
            <w:u w:val="single"/>
          </w:rPr>
          <w:t>http://raexpert.ru/</w:t>
        </w:r>
      </w:hyperlink>
    </w:p>
    <w:p w:rsidR="00B85629" w:rsidRDefault="00DC73B4">
      <w:pPr>
        <w:widowControl/>
        <w:numPr>
          <w:ilvl w:val="0"/>
          <w:numId w:val="21"/>
        </w:numPr>
        <w:tabs>
          <w:tab w:val="left" w:pos="851"/>
        </w:tabs>
        <w:spacing w:line="360" w:lineRule="auto"/>
        <w:jc w:val="both"/>
        <w:rPr>
          <w:sz w:val="28"/>
          <w:szCs w:val="28"/>
        </w:rPr>
      </w:pPr>
      <w:r>
        <w:rPr>
          <w:spacing w:val="-2"/>
          <w:sz w:val="28"/>
          <w:szCs w:val="28"/>
        </w:rPr>
        <w:t xml:space="preserve">Федеральная служба государственной статистики http://www.gks.ru </w:t>
      </w:r>
    </w:p>
    <w:p w:rsidR="00B85629" w:rsidRDefault="00DC73B4">
      <w:pPr>
        <w:widowControl/>
        <w:numPr>
          <w:ilvl w:val="0"/>
          <w:numId w:val="21"/>
        </w:numPr>
        <w:spacing w:line="360" w:lineRule="auto"/>
        <w:contextualSpacing/>
        <w:jc w:val="both"/>
      </w:pPr>
      <w:r>
        <w:rPr>
          <w:rFonts w:eastAsia="Calibri"/>
          <w:sz w:val="28"/>
          <w:szCs w:val="28"/>
          <w:lang w:eastAsia="en-US"/>
        </w:rPr>
        <w:t xml:space="preserve">Электронная библиотека Финансового университета (ЭБ) </w:t>
      </w:r>
      <w:hyperlink r:id="rId13">
        <w:r>
          <w:rPr>
            <w:rFonts w:eastAsia="Calibri"/>
            <w:sz w:val="28"/>
            <w:szCs w:val="28"/>
            <w:u w:val="single"/>
            <w:lang w:eastAsia="en-US"/>
          </w:rPr>
          <w:t>http://elib.fa.ru/</w:t>
        </w:r>
      </w:hyperlink>
    </w:p>
    <w:p w:rsidR="00B85629" w:rsidRDefault="00DC73B4">
      <w:pPr>
        <w:widowControl/>
        <w:numPr>
          <w:ilvl w:val="0"/>
          <w:numId w:val="21"/>
        </w:numPr>
        <w:spacing w:line="360" w:lineRule="auto"/>
        <w:contextualSpacing/>
        <w:jc w:val="both"/>
      </w:pPr>
      <w:r>
        <w:rPr>
          <w:rFonts w:eastAsia="Calibri"/>
          <w:sz w:val="28"/>
          <w:szCs w:val="28"/>
          <w:lang w:eastAsia="en-US"/>
        </w:rPr>
        <w:t xml:space="preserve"> Электронно-библиотечная система BOOK.RU </w:t>
      </w:r>
      <w:hyperlink r:id="rId14">
        <w:r>
          <w:rPr>
            <w:rFonts w:eastAsia="Calibri"/>
            <w:sz w:val="28"/>
            <w:szCs w:val="28"/>
            <w:u w:val="single"/>
            <w:lang w:eastAsia="en-US"/>
          </w:rPr>
          <w:t>http://www.book.ru</w:t>
        </w:r>
      </w:hyperlink>
    </w:p>
    <w:p w:rsidR="00B85629" w:rsidRDefault="00DC73B4">
      <w:pPr>
        <w:widowControl/>
        <w:numPr>
          <w:ilvl w:val="0"/>
          <w:numId w:val="21"/>
        </w:numPr>
        <w:spacing w:line="360" w:lineRule="auto"/>
        <w:contextualSpacing/>
        <w:jc w:val="both"/>
      </w:pPr>
      <w:r>
        <w:rPr>
          <w:rFonts w:eastAsia="Calibri"/>
          <w:sz w:val="28"/>
          <w:szCs w:val="28"/>
          <w:lang w:eastAsia="en-US"/>
        </w:rPr>
        <w:t xml:space="preserve">Электронно-библиотечная система </w:t>
      </w:r>
      <w:r>
        <w:rPr>
          <w:rFonts w:eastAsia="Calibri"/>
          <w:sz w:val="28"/>
          <w:szCs w:val="28"/>
          <w:lang w:val="en-US" w:eastAsia="en-US"/>
        </w:rPr>
        <w:t>Znanium</w:t>
      </w:r>
      <w:r>
        <w:rPr>
          <w:rFonts w:eastAsia="Calibri"/>
          <w:sz w:val="28"/>
          <w:szCs w:val="28"/>
          <w:lang w:eastAsia="en-US"/>
        </w:rPr>
        <w:t xml:space="preserve"> </w:t>
      </w:r>
      <w:hyperlink r:id="rId15">
        <w:r>
          <w:rPr>
            <w:rFonts w:eastAsia="Calibri"/>
            <w:sz w:val="28"/>
            <w:szCs w:val="28"/>
            <w:u w:val="single"/>
            <w:lang w:eastAsia="en-US"/>
          </w:rPr>
          <w:t>http://www.znanium.com</w:t>
        </w:r>
      </w:hyperlink>
    </w:p>
    <w:p w:rsidR="00B85629" w:rsidRDefault="00DC73B4">
      <w:pPr>
        <w:widowControl/>
        <w:numPr>
          <w:ilvl w:val="0"/>
          <w:numId w:val="21"/>
        </w:numPr>
        <w:spacing w:line="360" w:lineRule="auto"/>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16">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
    <w:p w:rsidR="00B85629" w:rsidRDefault="00B85629">
      <w:pPr>
        <w:keepNext/>
        <w:ind w:firstLine="709"/>
        <w:jc w:val="both"/>
        <w:rPr>
          <w:b/>
          <w:sz w:val="28"/>
          <w:szCs w:val="28"/>
        </w:rPr>
      </w:pPr>
    </w:p>
    <w:p w:rsidR="00B85629" w:rsidRDefault="00DC73B4">
      <w:pPr>
        <w:ind w:firstLine="709"/>
        <w:jc w:val="both"/>
        <w:outlineLvl w:val="0"/>
        <w:rPr>
          <w:b/>
          <w:sz w:val="28"/>
          <w:szCs w:val="28"/>
        </w:rPr>
      </w:pPr>
      <w:r>
        <w:rPr>
          <w:sz w:val="28"/>
          <w:szCs w:val="28"/>
        </w:rPr>
        <w:t xml:space="preserve"> </w:t>
      </w:r>
    </w:p>
    <w:p w:rsidR="00B85629" w:rsidRDefault="00DC73B4">
      <w:pPr>
        <w:keepNext/>
        <w:jc w:val="both"/>
        <w:outlineLvl w:val="0"/>
        <w:rPr>
          <w:b/>
          <w:sz w:val="28"/>
          <w:szCs w:val="28"/>
        </w:rPr>
      </w:pPr>
      <w:bookmarkStart w:id="15" w:name="_Toc167442868"/>
      <w:r>
        <w:rPr>
          <w:b/>
          <w:sz w:val="28"/>
          <w:szCs w:val="28"/>
        </w:rPr>
        <w:t>10.Методические указания для обучающихся по освоению дисциплины</w:t>
      </w:r>
      <w:bookmarkEnd w:id="15"/>
    </w:p>
    <w:p w:rsidR="00B85629" w:rsidRDefault="00B85629">
      <w:pPr>
        <w:pStyle w:val="af8"/>
        <w:keepNext/>
        <w:ind w:left="720"/>
        <w:jc w:val="both"/>
        <w:outlineLvl w:val="0"/>
        <w:rPr>
          <w:b/>
          <w:sz w:val="28"/>
          <w:szCs w:val="28"/>
        </w:rPr>
      </w:pPr>
    </w:p>
    <w:p w:rsidR="00B85629" w:rsidRDefault="00DC73B4">
      <w:pPr>
        <w:spacing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w:t>
      </w:r>
      <w:r>
        <w:rPr>
          <w:sz w:val="28"/>
          <w:szCs w:val="28"/>
        </w:rPr>
        <w:lastRenderedPageBreak/>
        <w:t xml:space="preserve">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B85629" w:rsidRDefault="00B85629">
      <w:pPr>
        <w:spacing w:line="360" w:lineRule="auto"/>
        <w:jc w:val="both"/>
        <w:rPr>
          <w:b/>
          <w:bCs/>
          <w:sz w:val="28"/>
          <w:szCs w:val="28"/>
        </w:rPr>
      </w:pPr>
    </w:p>
    <w:p w:rsidR="00B85629" w:rsidRDefault="00DC73B4">
      <w:pPr>
        <w:ind w:firstLine="709"/>
        <w:jc w:val="both"/>
        <w:outlineLvl w:val="0"/>
        <w:rPr>
          <w:b/>
          <w:bCs/>
          <w:sz w:val="28"/>
          <w:szCs w:val="28"/>
        </w:rPr>
      </w:pPr>
      <w:bookmarkStart w:id="16" w:name="_Toc16744286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r>
        <w:rPr>
          <w:b/>
          <w:bCs/>
          <w:sz w:val="28"/>
          <w:szCs w:val="28"/>
        </w:rPr>
        <w:t xml:space="preserve"> </w:t>
      </w:r>
    </w:p>
    <w:p w:rsidR="00B85629" w:rsidRDefault="00B85629">
      <w:pPr>
        <w:keepNext/>
        <w:ind w:firstLine="709"/>
        <w:jc w:val="both"/>
        <w:outlineLvl w:val="0"/>
        <w:rPr>
          <w:rFonts w:eastAsia="Calibri"/>
          <w:b/>
          <w:bCs/>
          <w:kern w:val="2"/>
          <w:sz w:val="28"/>
          <w:szCs w:val="28"/>
        </w:rPr>
      </w:pPr>
    </w:p>
    <w:p w:rsidR="00B85629" w:rsidRDefault="00DC73B4">
      <w:pPr>
        <w:keepNext/>
        <w:ind w:firstLine="709"/>
        <w:jc w:val="both"/>
        <w:outlineLvl w:val="0"/>
        <w:rPr>
          <w:rFonts w:eastAsia="Calibri"/>
          <w:b/>
          <w:bCs/>
          <w:kern w:val="2"/>
          <w:sz w:val="28"/>
          <w:szCs w:val="28"/>
        </w:rPr>
      </w:pPr>
      <w:bookmarkStart w:id="17" w:name="_Toc162964534"/>
      <w:bookmarkStart w:id="18" w:name="_Toc531614950"/>
      <w:bookmarkStart w:id="19" w:name="_Toc531686467"/>
      <w:bookmarkStart w:id="20" w:name="_Toc167442870"/>
      <w:r>
        <w:rPr>
          <w:rFonts w:eastAsia="Calibri"/>
          <w:b/>
          <w:bCs/>
          <w:kern w:val="2"/>
          <w:sz w:val="28"/>
          <w:szCs w:val="28"/>
        </w:rPr>
        <w:t>11. 1. Комплект лицензионного программного обеспечения:</w:t>
      </w:r>
      <w:bookmarkEnd w:id="17"/>
      <w:bookmarkEnd w:id="18"/>
      <w:bookmarkEnd w:id="19"/>
      <w:bookmarkEnd w:id="20"/>
    </w:p>
    <w:p w:rsidR="00B85629" w:rsidRPr="00F02404" w:rsidRDefault="00DC73B4">
      <w:pPr>
        <w:keepNext/>
        <w:ind w:firstLine="709"/>
        <w:jc w:val="both"/>
        <w:outlineLvl w:val="0"/>
        <w:rPr>
          <w:rFonts w:eastAsia="Calibri"/>
          <w:bCs/>
          <w:kern w:val="2"/>
          <w:sz w:val="28"/>
          <w:szCs w:val="28"/>
        </w:rPr>
      </w:pPr>
      <w:bookmarkStart w:id="21" w:name="_Toc162964535"/>
      <w:bookmarkStart w:id="22" w:name="_Toc531614951"/>
      <w:bookmarkStart w:id="23" w:name="_Toc531686468"/>
      <w:bookmarkStart w:id="24" w:name="_Toc167437514"/>
      <w:bookmarkStart w:id="25" w:name="_Toc167442871"/>
      <w:r w:rsidRPr="00F02404">
        <w:rPr>
          <w:rFonts w:eastAsia="Calibri"/>
          <w:bCs/>
          <w:kern w:val="2"/>
          <w:sz w:val="28"/>
          <w:szCs w:val="28"/>
        </w:rPr>
        <w:t xml:space="preserve">1. </w:t>
      </w:r>
      <w:r>
        <w:rPr>
          <w:rFonts w:eastAsia="Calibri"/>
          <w:bCs/>
          <w:kern w:val="2"/>
          <w:sz w:val="28"/>
          <w:szCs w:val="28"/>
          <w:lang w:val="en-US"/>
        </w:rPr>
        <w:t>Windows</w:t>
      </w:r>
      <w:r w:rsidRPr="00F02404">
        <w:rPr>
          <w:rFonts w:eastAsia="Calibri"/>
          <w:bCs/>
          <w:kern w:val="2"/>
          <w:sz w:val="28"/>
          <w:szCs w:val="28"/>
        </w:rPr>
        <w:t xml:space="preserve">, </w:t>
      </w:r>
      <w:r>
        <w:rPr>
          <w:rFonts w:eastAsia="Calibri"/>
          <w:bCs/>
          <w:kern w:val="2"/>
          <w:sz w:val="28"/>
          <w:szCs w:val="28"/>
          <w:lang w:val="en-US"/>
        </w:rPr>
        <w:t>Microsoft</w:t>
      </w:r>
      <w:r w:rsidRPr="00F02404">
        <w:rPr>
          <w:rFonts w:eastAsia="Calibri"/>
          <w:bCs/>
          <w:kern w:val="2"/>
          <w:sz w:val="28"/>
          <w:szCs w:val="28"/>
        </w:rPr>
        <w:t xml:space="preserve"> </w:t>
      </w:r>
      <w:r>
        <w:rPr>
          <w:rFonts w:eastAsia="Calibri"/>
          <w:bCs/>
          <w:kern w:val="2"/>
          <w:sz w:val="28"/>
          <w:szCs w:val="28"/>
          <w:lang w:val="en-US"/>
        </w:rPr>
        <w:t>Office</w:t>
      </w:r>
      <w:r w:rsidRPr="00F02404">
        <w:rPr>
          <w:rFonts w:eastAsia="Calibri"/>
          <w:bCs/>
          <w:kern w:val="2"/>
          <w:sz w:val="28"/>
          <w:szCs w:val="28"/>
        </w:rPr>
        <w:t>.</w:t>
      </w:r>
      <w:bookmarkEnd w:id="21"/>
      <w:bookmarkEnd w:id="22"/>
      <w:bookmarkEnd w:id="23"/>
      <w:bookmarkEnd w:id="24"/>
      <w:bookmarkEnd w:id="25"/>
    </w:p>
    <w:p w:rsidR="00B85629" w:rsidRPr="00F02404" w:rsidRDefault="00DC73B4">
      <w:pPr>
        <w:keepNext/>
        <w:ind w:firstLine="709"/>
        <w:jc w:val="both"/>
        <w:outlineLvl w:val="0"/>
        <w:rPr>
          <w:rFonts w:eastAsia="Calibri"/>
          <w:bCs/>
          <w:kern w:val="2"/>
          <w:sz w:val="28"/>
          <w:szCs w:val="28"/>
        </w:rPr>
      </w:pPr>
      <w:bookmarkStart w:id="26" w:name="_Toc531614952"/>
      <w:bookmarkStart w:id="27" w:name="_Toc531686469"/>
      <w:bookmarkStart w:id="28" w:name="_Toc162964536"/>
      <w:bookmarkStart w:id="29" w:name="_Toc167437515"/>
      <w:bookmarkStart w:id="30" w:name="_Toc167442872"/>
      <w:r w:rsidRPr="00F02404">
        <w:rPr>
          <w:rFonts w:eastAsia="Calibri"/>
          <w:bCs/>
          <w:kern w:val="2"/>
          <w:sz w:val="28"/>
          <w:szCs w:val="28"/>
        </w:rPr>
        <w:t xml:space="preserve">2. </w:t>
      </w:r>
      <w:bookmarkEnd w:id="26"/>
      <w:bookmarkEnd w:id="27"/>
      <w:r>
        <w:rPr>
          <w:rFonts w:eastAsia="Calibri"/>
          <w:bCs/>
          <w:kern w:val="2"/>
          <w:sz w:val="28"/>
          <w:szCs w:val="28"/>
        </w:rPr>
        <w:t>Антивирус</w:t>
      </w:r>
      <w:r w:rsidRPr="00F02404">
        <w:rPr>
          <w:rFonts w:eastAsia="Calibri"/>
          <w:bCs/>
          <w:kern w:val="2"/>
          <w:sz w:val="28"/>
          <w:szCs w:val="28"/>
        </w:rPr>
        <w:t xml:space="preserve"> </w:t>
      </w:r>
      <w:r>
        <w:rPr>
          <w:rFonts w:eastAsia="Calibri"/>
          <w:bCs/>
          <w:kern w:val="2"/>
          <w:sz w:val="28"/>
          <w:szCs w:val="28"/>
          <w:lang w:val="en-US"/>
        </w:rPr>
        <w:t>K</w:t>
      </w:r>
      <w:r>
        <w:rPr>
          <w:rFonts w:eastAsia="Calibri"/>
          <w:bCs/>
          <w:kern w:val="2"/>
          <w:sz w:val="28"/>
          <w:szCs w:val="28"/>
        </w:rPr>
        <w:t>а</w:t>
      </w:r>
      <w:r>
        <w:rPr>
          <w:rFonts w:eastAsia="Calibri"/>
          <w:bCs/>
          <w:kern w:val="2"/>
          <w:sz w:val="28"/>
          <w:szCs w:val="28"/>
          <w:lang w:val="en-US"/>
        </w:rPr>
        <w:t>spersky</w:t>
      </w:r>
      <w:bookmarkEnd w:id="28"/>
      <w:bookmarkEnd w:id="29"/>
      <w:bookmarkEnd w:id="30"/>
    </w:p>
    <w:p w:rsidR="00B85629" w:rsidRPr="00F02404" w:rsidRDefault="00B85629">
      <w:pPr>
        <w:keepNext/>
        <w:ind w:firstLine="709"/>
        <w:jc w:val="both"/>
        <w:outlineLvl w:val="0"/>
        <w:rPr>
          <w:rFonts w:eastAsia="Calibri"/>
          <w:bCs/>
          <w:kern w:val="2"/>
          <w:sz w:val="28"/>
          <w:szCs w:val="28"/>
        </w:rPr>
      </w:pPr>
    </w:p>
    <w:p w:rsidR="00B85629" w:rsidRDefault="00DC73B4">
      <w:pPr>
        <w:keepNext/>
        <w:ind w:firstLine="709"/>
        <w:jc w:val="both"/>
        <w:outlineLvl w:val="0"/>
        <w:rPr>
          <w:rFonts w:eastAsia="Calibri"/>
          <w:bCs/>
          <w:kern w:val="2"/>
          <w:sz w:val="28"/>
          <w:szCs w:val="28"/>
        </w:rPr>
      </w:pPr>
      <w:bookmarkStart w:id="31" w:name="_Toc162964537"/>
      <w:bookmarkStart w:id="32" w:name="_Toc531614953"/>
      <w:bookmarkStart w:id="33" w:name="_Toc531686470"/>
      <w:bookmarkStart w:id="34" w:name="_Toc167442873"/>
      <w:r w:rsidRPr="00F02404">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31"/>
      <w:bookmarkEnd w:id="32"/>
      <w:bookmarkEnd w:id="33"/>
      <w:bookmarkEnd w:id="34"/>
    </w:p>
    <w:p w:rsidR="00B85629" w:rsidRDefault="00DC73B4">
      <w:pPr>
        <w:pStyle w:val="af8"/>
        <w:numPr>
          <w:ilvl w:val="0"/>
          <w:numId w:val="9"/>
        </w:numPr>
        <w:shd w:val="clear" w:color="auto" w:fill="FFFFFF"/>
        <w:tabs>
          <w:tab w:val="left" w:pos="442"/>
        </w:tabs>
        <w:jc w:val="both"/>
        <w:rPr>
          <w:rFonts w:eastAsia="Calibri"/>
          <w:bCs/>
          <w:sz w:val="28"/>
          <w:szCs w:val="28"/>
        </w:rPr>
      </w:pPr>
      <w:r>
        <w:rPr>
          <w:rFonts w:eastAsia="Calibri"/>
          <w:bCs/>
          <w:sz w:val="28"/>
          <w:szCs w:val="28"/>
        </w:rPr>
        <w:t xml:space="preserve">Информационно-правовая система «Гарант» </w:t>
      </w:r>
    </w:p>
    <w:p w:rsidR="00B85629" w:rsidRDefault="00DC73B4">
      <w:pPr>
        <w:pStyle w:val="af8"/>
        <w:numPr>
          <w:ilvl w:val="0"/>
          <w:numId w:val="9"/>
        </w:numPr>
        <w:shd w:val="clear" w:color="auto" w:fill="FFFFFF"/>
        <w:tabs>
          <w:tab w:val="left" w:pos="442"/>
        </w:tabs>
        <w:jc w:val="both"/>
        <w:rPr>
          <w:rFonts w:eastAsia="Calibri"/>
          <w:bCs/>
          <w:sz w:val="28"/>
          <w:szCs w:val="28"/>
        </w:rPr>
      </w:pPr>
      <w:r>
        <w:rPr>
          <w:rFonts w:eastAsia="Calibri"/>
          <w:bCs/>
          <w:sz w:val="28"/>
          <w:szCs w:val="28"/>
        </w:rPr>
        <w:t>Информационно-правовая система «Консультант Плюс»</w:t>
      </w:r>
    </w:p>
    <w:p w:rsidR="00B85629" w:rsidRDefault="00DC73B4">
      <w:pPr>
        <w:pStyle w:val="af8"/>
        <w:numPr>
          <w:ilvl w:val="0"/>
          <w:numId w:val="9"/>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Bloomberg</w:t>
      </w:r>
      <w:r>
        <w:rPr>
          <w:sz w:val="28"/>
          <w:szCs w:val="28"/>
        </w:rPr>
        <w:t xml:space="preserve"> </w:t>
      </w:r>
    </w:p>
    <w:p w:rsidR="00B85629" w:rsidRDefault="00DC73B4">
      <w:pPr>
        <w:pStyle w:val="af8"/>
        <w:numPr>
          <w:ilvl w:val="0"/>
          <w:numId w:val="9"/>
        </w:numPr>
        <w:shd w:val="clear" w:color="auto" w:fill="FFFFFF"/>
        <w:tabs>
          <w:tab w:val="left" w:pos="442"/>
        </w:tabs>
        <w:jc w:val="both"/>
        <w:rPr>
          <w:sz w:val="28"/>
          <w:szCs w:val="28"/>
        </w:rPr>
      </w:pPr>
      <w:r>
        <w:rPr>
          <w:sz w:val="28"/>
          <w:szCs w:val="28"/>
        </w:rPr>
        <w:t>Информационная система Томсон Рейтер (</w:t>
      </w:r>
      <w:r>
        <w:rPr>
          <w:sz w:val="28"/>
          <w:szCs w:val="28"/>
          <w:lang w:val="en-US"/>
        </w:rPr>
        <w:t>Refinitiv</w:t>
      </w:r>
      <w:r>
        <w:rPr>
          <w:sz w:val="28"/>
          <w:szCs w:val="28"/>
        </w:rPr>
        <w:t xml:space="preserve">) </w:t>
      </w:r>
    </w:p>
    <w:p w:rsidR="00B85629" w:rsidRDefault="00DC73B4">
      <w:pPr>
        <w:pStyle w:val="af8"/>
        <w:numPr>
          <w:ilvl w:val="0"/>
          <w:numId w:val="9"/>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C</w:t>
      </w:r>
      <w:r>
        <w:rPr>
          <w:sz w:val="28"/>
          <w:szCs w:val="28"/>
        </w:rPr>
        <w:t>ПАРК</w:t>
      </w:r>
    </w:p>
    <w:p w:rsidR="00B85629" w:rsidRDefault="00DC73B4">
      <w:pPr>
        <w:pStyle w:val="af8"/>
        <w:numPr>
          <w:ilvl w:val="0"/>
          <w:numId w:val="9"/>
        </w:numPr>
        <w:shd w:val="clear" w:color="auto" w:fill="FFFFFF"/>
        <w:tabs>
          <w:tab w:val="left" w:pos="442"/>
        </w:tabs>
        <w:jc w:val="both"/>
        <w:rPr>
          <w:rFonts w:eastAsia="Calibri"/>
          <w:bCs/>
          <w:sz w:val="28"/>
          <w:szCs w:val="28"/>
        </w:rPr>
      </w:pPr>
      <w:r>
        <w:rPr>
          <w:rFonts w:eastAsia="Calibri"/>
          <w:bCs/>
          <w:sz w:val="28"/>
          <w:szCs w:val="28"/>
        </w:rPr>
        <w:t>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B85629" w:rsidRDefault="00B85629">
      <w:pPr>
        <w:shd w:val="clear" w:color="auto" w:fill="FFFFFF"/>
        <w:tabs>
          <w:tab w:val="left" w:pos="442"/>
        </w:tabs>
        <w:jc w:val="both"/>
        <w:rPr>
          <w:bCs/>
          <w:sz w:val="28"/>
          <w:szCs w:val="28"/>
        </w:rPr>
      </w:pPr>
    </w:p>
    <w:p w:rsidR="00B85629" w:rsidRDefault="00DC73B4">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85629" w:rsidRDefault="00DC73B4">
      <w:pPr>
        <w:ind w:firstLine="709"/>
        <w:jc w:val="both"/>
        <w:rPr>
          <w:bCs/>
          <w:sz w:val="28"/>
          <w:szCs w:val="28"/>
        </w:rPr>
      </w:pPr>
      <w:r>
        <w:rPr>
          <w:bCs/>
          <w:sz w:val="28"/>
          <w:szCs w:val="28"/>
        </w:rPr>
        <w:t>Не используются.</w:t>
      </w:r>
    </w:p>
    <w:p w:rsidR="00B85629" w:rsidRDefault="00B85629">
      <w:pPr>
        <w:ind w:firstLine="709"/>
        <w:jc w:val="both"/>
        <w:rPr>
          <w:bCs/>
          <w:sz w:val="28"/>
          <w:szCs w:val="28"/>
        </w:rPr>
      </w:pPr>
    </w:p>
    <w:p w:rsidR="00B85629" w:rsidRDefault="00DC73B4">
      <w:pPr>
        <w:widowControl/>
        <w:spacing w:line="360" w:lineRule="auto"/>
        <w:ind w:firstLine="709"/>
        <w:jc w:val="both"/>
        <w:outlineLvl w:val="0"/>
        <w:rPr>
          <w:sz w:val="28"/>
          <w:szCs w:val="28"/>
        </w:rPr>
      </w:pPr>
      <w:bookmarkStart w:id="35" w:name="_Toc167442874"/>
      <w:r>
        <w:rPr>
          <w:b/>
          <w:bCs/>
          <w:sz w:val="28"/>
          <w:szCs w:val="28"/>
        </w:rPr>
        <w:t>12. Описание материально-технической базы, необходимой для осуществления образовательного процесса по дисциплине.</w:t>
      </w:r>
      <w:bookmarkEnd w:id="35"/>
      <w:r>
        <w:rPr>
          <w:sz w:val="28"/>
          <w:szCs w:val="28"/>
        </w:rPr>
        <w:t xml:space="preserve"> </w:t>
      </w:r>
    </w:p>
    <w:p w:rsidR="00B85629" w:rsidRDefault="00DC73B4">
      <w:pPr>
        <w:widowControl/>
        <w:spacing w:line="360" w:lineRule="auto"/>
        <w:ind w:firstLine="709"/>
        <w:jc w:val="both"/>
        <w:rPr>
          <w:sz w:val="24"/>
          <w:szCs w:val="24"/>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sectPr w:rsidR="00B85629">
      <w:footerReference w:type="default" r:id="rId17"/>
      <w:footerReference w:type="first" r:id="rId18"/>
      <w:pgSz w:w="11906" w:h="16838"/>
      <w:pgMar w:top="1134" w:right="1558"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766" w:rsidRDefault="00E20766">
      <w:r>
        <w:separator/>
      </w:r>
    </w:p>
  </w:endnote>
  <w:endnote w:type="continuationSeparator" w:id="0">
    <w:p w:rsidR="00E20766" w:rsidRDefault="00E2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바탕">
    <w:panose1 w:val="00000000000000000000"/>
    <w:charset w:val="80"/>
    <w:family w:val="roman"/>
    <w:notTrueType/>
    <w:pitch w:val="default"/>
  </w:font>
  <w:font w:name="Times New Roman CYR">
    <w:altName w:val="Times New Roman"/>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9052617"/>
      <w:docPartObj>
        <w:docPartGallery w:val="Page Numbers (Bottom of Page)"/>
        <w:docPartUnique/>
      </w:docPartObj>
    </w:sdtPr>
    <w:sdtEndPr/>
    <w:sdtContent>
      <w:p w:rsidR="00B85629" w:rsidRDefault="00DC73B4">
        <w:pPr>
          <w:pStyle w:val="afc"/>
          <w:jc w:val="center"/>
        </w:pPr>
        <w:r>
          <w:fldChar w:fldCharType="begin"/>
        </w:r>
        <w:r>
          <w:instrText>PAGE</w:instrText>
        </w:r>
        <w:r>
          <w:fldChar w:fldCharType="separate"/>
        </w:r>
        <w:r w:rsidR="00F02404">
          <w:rPr>
            <w:noProof/>
          </w:rPr>
          <w:t>2</w:t>
        </w:r>
        <w:r>
          <w:fldChar w:fldCharType="end"/>
        </w:r>
      </w:p>
    </w:sdtContent>
  </w:sdt>
  <w:p w:rsidR="00B85629" w:rsidRDefault="00B85629">
    <w:pPr>
      <w:pStyle w:val="af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414745"/>
      <w:docPartObj>
        <w:docPartGallery w:val="Page Numbers (Bottom of Page)"/>
        <w:docPartUnique/>
      </w:docPartObj>
    </w:sdtPr>
    <w:sdtEndPr/>
    <w:sdtContent>
      <w:p w:rsidR="00B85629" w:rsidRDefault="00DC73B4">
        <w:pPr>
          <w:pStyle w:val="afc"/>
          <w:jc w:val="center"/>
        </w:pPr>
        <w:r>
          <w:fldChar w:fldCharType="begin"/>
        </w:r>
        <w:r>
          <w:instrText>PAGE</w:instrText>
        </w:r>
        <w:r>
          <w:fldChar w:fldCharType="separate"/>
        </w:r>
        <w:r w:rsidR="00F02404">
          <w:rPr>
            <w:noProof/>
          </w:rPr>
          <w:t>1</w:t>
        </w:r>
        <w:r>
          <w:fldChar w:fldCharType="end"/>
        </w:r>
      </w:p>
    </w:sdtContent>
  </w:sdt>
  <w:p w:rsidR="00B85629" w:rsidRDefault="00B85629">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766" w:rsidRDefault="00E20766">
      <w:r>
        <w:separator/>
      </w:r>
    </w:p>
  </w:footnote>
  <w:footnote w:type="continuationSeparator" w:id="0">
    <w:p w:rsidR="00E20766" w:rsidRDefault="00E207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AC"/>
    <w:multiLevelType w:val="multilevel"/>
    <w:tmpl w:val="824C36A8"/>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1" w15:restartNumberingAfterBreak="0">
    <w:nsid w:val="07BE3A00"/>
    <w:multiLevelType w:val="multilevel"/>
    <w:tmpl w:val="98B6210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8CB03FE"/>
    <w:multiLevelType w:val="multilevel"/>
    <w:tmpl w:val="8C1A36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273E0D"/>
    <w:multiLevelType w:val="multilevel"/>
    <w:tmpl w:val="6D4C73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C2A6BC0"/>
    <w:multiLevelType w:val="multilevel"/>
    <w:tmpl w:val="E2FA2A1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F0D16D8"/>
    <w:multiLevelType w:val="multilevel"/>
    <w:tmpl w:val="31026D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37365A4"/>
    <w:multiLevelType w:val="multilevel"/>
    <w:tmpl w:val="1954FDC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442573B"/>
    <w:multiLevelType w:val="multilevel"/>
    <w:tmpl w:val="8366792E"/>
    <w:lvl w:ilvl="0">
      <w:start w:val="1"/>
      <w:numFmt w:val="decimal"/>
      <w:lvlText w:val="%1."/>
      <w:lvlJc w:val="left"/>
      <w:pPr>
        <w:tabs>
          <w:tab w:val="num" w:pos="0"/>
        </w:tabs>
        <w:ind w:left="644" w:hanging="360"/>
      </w:pPr>
      <w:rPr>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16933DDF"/>
    <w:multiLevelType w:val="multilevel"/>
    <w:tmpl w:val="AD448B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94069ED"/>
    <w:multiLevelType w:val="multilevel"/>
    <w:tmpl w:val="F04404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2E43938"/>
    <w:multiLevelType w:val="multilevel"/>
    <w:tmpl w:val="8D4C468C"/>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5909CB"/>
    <w:multiLevelType w:val="multilevel"/>
    <w:tmpl w:val="DBF49BA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E7D2013"/>
    <w:multiLevelType w:val="multilevel"/>
    <w:tmpl w:val="672A535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FFC0BC3"/>
    <w:multiLevelType w:val="multilevel"/>
    <w:tmpl w:val="E77E66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EB325CA"/>
    <w:multiLevelType w:val="multilevel"/>
    <w:tmpl w:val="04BE67C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40AC35F3"/>
    <w:multiLevelType w:val="multilevel"/>
    <w:tmpl w:val="C5FCEC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2A4240D"/>
    <w:multiLevelType w:val="multilevel"/>
    <w:tmpl w:val="8E48DABC"/>
    <w:lvl w:ilvl="0">
      <w:start w:val="1"/>
      <w:numFmt w:val="decimal"/>
      <w:lvlText w:val="%1."/>
      <w:lvlJc w:val="left"/>
      <w:pPr>
        <w:tabs>
          <w:tab w:val="num" w:pos="795"/>
        </w:tabs>
        <w:ind w:left="795" w:hanging="360"/>
      </w:pPr>
      <w:rPr>
        <w:rFonts w:ascii="Times New Roman" w:hAnsi="Times New Roman"/>
        <w:sz w:val="28"/>
        <w:szCs w:val="28"/>
      </w:rPr>
    </w:lvl>
    <w:lvl w:ilvl="1">
      <w:start w:val="1"/>
      <w:numFmt w:val="decimal"/>
      <w:lvlText w:val="%2."/>
      <w:lvlJc w:val="left"/>
      <w:pPr>
        <w:tabs>
          <w:tab w:val="num" w:pos="1155"/>
        </w:tabs>
        <w:ind w:left="1155" w:hanging="360"/>
      </w:pPr>
      <w:rPr>
        <w:rFonts w:ascii="Times New Roman" w:hAnsi="Times New Roman"/>
        <w:sz w:val="28"/>
        <w:szCs w:val="28"/>
      </w:rPr>
    </w:lvl>
    <w:lvl w:ilvl="2">
      <w:start w:val="1"/>
      <w:numFmt w:val="decimal"/>
      <w:lvlText w:val="%3."/>
      <w:lvlJc w:val="left"/>
      <w:pPr>
        <w:tabs>
          <w:tab w:val="num" w:pos="1515"/>
        </w:tabs>
        <w:ind w:left="1515" w:hanging="360"/>
      </w:pPr>
      <w:rPr>
        <w:rFonts w:ascii="Times New Roman" w:hAnsi="Times New Roman"/>
        <w:sz w:val="28"/>
        <w:szCs w:val="28"/>
      </w:rPr>
    </w:lvl>
    <w:lvl w:ilvl="3">
      <w:start w:val="1"/>
      <w:numFmt w:val="decimal"/>
      <w:lvlText w:val="%4."/>
      <w:lvlJc w:val="left"/>
      <w:pPr>
        <w:tabs>
          <w:tab w:val="num" w:pos="1875"/>
        </w:tabs>
        <w:ind w:left="1875" w:hanging="360"/>
      </w:pPr>
      <w:rPr>
        <w:rFonts w:ascii="Times New Roman" w:hAnsi="Times New Roman"/>
        <w:sz w:val="28"/>
        <w:szCs w:val="28"/>
      </w:rPr>
    </w:lvl>
    <w:lvl w:ilvl="4">
      <w:start w:val="1"/>
      <w:numFmt w:val="decimal"/>
      <w:lvlText w:val="%5."/>
      <w:lvlJc w:val="left"/>
      <w:pPr>
        <w:tabs>
          <w:tab w:val="num" w:pos="2235"/>
        </w:tabs>
        <w:ind w:left="2235" w:hanging="360"/>
      </w:pPr>
      <w:rPr>
        <w:rFonts w:ascii="Times New Roman" w:hAnsi="Times New Roman"/>
        <w:sz w:val="28"/>
        <w:szCs w:val="28"/>
      </w:rPr>
    </w:lvl>
    <w:lvl w:ilvl="5">
      <w:start w:val="1"/>
      <w:numFmt w:val="decimal"/>
      <w:lvlText w:val="%6."/>
      <w:lvlJc w:val="left"/>
      <w:pPr>
        <w:tabs>
          <w:tab w:val="num" w:pos="2595"/>
        </w:tabs>
        <w:ind w:left="2595" w:hanging="360"/>
      </w:pPr>
      <w:rPr>
        <w:rFonts w:ascii="Times New Roman" w:hAnsi="Times New Roman"/>
        <w:sz w:val="28"/>
        <w:szCs w:val="28"/>
      </w:rPr>
    </w:lvl>
    <w:lvl w:ilvl="6">
      <w:start w:val="1"/>
      <w:numFmt w:val="decimal"/>
      <w:lvlText w:val="%7."/>
      <w:lvlJc w:val="left"/>
      <w:pPr>
        <w:tabs>
          <w:tab w:val="num" w:pos="2955"/>
        </w:tabs>
        <w:ind w:left="2955" w:hanging="360"/>
      </w:pPr>
      <w:rPr>
        <w:rFonts w:ascii="Times New Roman" w:hAnsi="Times New Roman"/>
        <w:sz w:val="28"/>
        <w:szCs w:val="28"/>
      </w:rPr>
    </w:lvl>
    <w:lvl w:ilvl="7">
      <w:start w:val="1"/>
      <w:numFmt w:val="decimal"/>
      <w:lvlText w:val="%8."/>
      <w:lvlJc w:val="left"/>
      <w:pPr>
        <w:tabs>
          <w:tab w:val="num" w:pos="3315"/>
        </w:tabs>
        <w:ind w:left="3315" w:hanging="360"/>
      </w:pPr>
      <w:rPr>
        <w:rFonts w:ascii="Times New Roman" w:hAnsi="Times New Roman"/>
        <w:sz w:val="28"/>
        <w:szCs w:val="28"/>
      </w:rPr>
    </w:lvl>
    <w:lvl w:ilvl="8">
      <w:start w:val="1"/>
      <w:numFmt w:val="decimal"/>
      <w:lvlText w:val="%9."/>
      <w:lvlJc w:val="left"/>
      <w:pPr>
        <w:tabs>
          <w:tab w:val="num" w:pos="3675"/>
        </w:tabs>
        <w:ind w:left="3675" w:hanging="360"/>
      </w:pPr>
      <w:rPr>
        <w:rFonts w:ascii="Times New Roman" w:hAnsi="Times New Roman"/>
        <w:sz w:val="28"/>
        <w:szCs w:val="28"/>
      </w:rPr>
    </w:lvl>
  </w:abstractNum>
  <w:abstractNum w:abstractNumId="17" w15:restartNumberingAfterBreak="0">
    <w:nsid w:val="52D21B17"/>
    <w:multiLevelType w:val="multilevel"/>
    <w:tmpl w:val="05607B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B3704E4"/>
    <w:multiLevelType w:val="multilevel"/>
    <w:tmpl w:val="778EE8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78F236FE"/>
    <w:multiLevelType w:val="multilevel"/>
    <w:tmpl w:val="FD7E94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7CA75C5B"/>
    <w:multiLevelType w:val="multilevel"/>
    <w:tmpl w:val="C37635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7D4050F1"/>
    <w:multiLevelType w:val="multilevel"/>
    <w:tmpl w:val="0A5479D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7E597CFA"/>
    <w:multiLevelType w:val="multilevel"/>
    <w:tmpl w:val="B100EB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10"/>
  </w:num>
  <w:num w:numId="2">
    <w:abstractNumId w:val="18"/>
  </w:num>
  <w:num w:numId="3">
    <w:abstractNumId w:val="4"/>
  </w:num>
  <w:num w:numId="4">
    <w:abstractNumId w:val="2"/>
  </w:num>
  <w:num w:numId="5">
    <w:abstractNumId w:val="5"/>
  </w:num>
  <w:num w:numId="6">
    <w:abstractNumId w:val="3"/>
  </w:num>
  <w:num w:numId="7">
    <w:abstractNumId w:val="6"/>
  </w:num>
  <w:num w:numId="8">
    <w:abstractNumId w:val="1"/>
  </w:num>
  <w:num w:numId="9">
    <w:abstractNumId w:val="11"/>
  </w:num>
  <w:num w:numId="10">
    <w:abstractNumId w:val="7"/>
  </w:num>
  <w:num w:numId="11">
    <w:abstractNumId w:val="12"/>
  </w:num>
  <w:num w:numId="12">
    <w:abstractNumId w:val="13"/>
  </w:num>
  <w:num w:numId="13">
    <w:abstractNumId w:val="20"/>
  </w:num>
  <w:num w:numId="14">
    <w:abstractNumId w:val="9"/>
  </w:num>
  <w:num w:numId="15">
    <w:abstractNumId w:val="22"/>
  </w:num>
  <w:num w:numId="16">
    <w:abstractNumId w:val="14"/>
  </w:num>
  <w:num w:numId="17">
    <w:abstractNumId w:val="21"/>
  </w:num>
  <w:num w:numId="18">
    <w:abstractNumId w:val="17"/>
  </w:num>
  <w:num w:numId="19">
    <w:abstractNumId w:val="15"/>
  </w:num>
  <w:num w:numId="20">
    <w:abstractNumId w:val="19"/>
  </w:num>
  <w:num w:numId="21">
    <w:abstractNumId w:val="16"/>
  </w:num>
  <w:num w:numId="22">
    <w:abstractNumId w:val="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629"/>
    <w:rsid w:val="001A0784"/>
    <w:rsid w:val="0094248A"/>
    <w:rsid w:val="00B85629"/>
    <w:rsid w:val="00B943B6"/>
    <w:rsid w:val="00DC73B4"/>
    <w:rsid w:val="00E20766"/>
    <w:rsid w:val="00F0240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031CD"/>
  <w15:docId w15:val="{CEFF6421-77EB-4BA3-B8F2-50EB9F27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DF5"/>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4D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qFormat/>
    <w:rsid w:val="00E14DF5"/>
    <w:pPr>
      <w:widowControl/>
      <w:spacing w:before="240" w:after="60" w:line="259" w:lineRule="auto"/>
      <w:outlineLvl w:val="7"/>
    </w:pPr>
    <w:rPr>
      <w:rFonts w:eastAsia="Calibri"/>
      <w:i/>
      <w:i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80">
    <w:name w:val="Заголовок 8 Знак"/>
    <w:basedOn w:val="a0"/>
    <w:link w:val="8"/>
    <w:qFormat/>
    <w:rsid w:val="00E14DF5"/>
    <w:rPr>
      <w:rFonts w:ascii="Times New Roman" w:eastAsia="Calibri" w:hAnsi="Times New Roman" w:cs="Times New Roman"/>
      <w:i/>
      <w:iCs/>
      <w:sz w:val="24"/>
      <w:szCs w:val="24"/>
    </w:rPr>
  </w:style>
  <w:style w:type="character" w:customStyle="1" w:styleId="-">
    <w:name w:val="Интернет-ссылка"/>
    <w:basedOn w:val="a0"/>
    <w:uiPriority w:val="99"/>
    <w:unhideWhenUsed/>
    <w:rsid w:val="00880D9A"/>
    <w:rPr>
      <w:color w:val="0000FF" w:themeColor="hyperlink"/>
      <w:u w:val="single"/>
    </w:rPr>
  </w:style>
  <w:style w:type="character" w:customStyle="1" w:styleId="ab">
    <w:name w:val="Подзаголовок Знак"/>
    <w:basedOn w:val="a0"/>
    <w:qFormat/>
    <w:rsid w:val="00E14DF5"/>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qFormat/>
    <w:rsid w:val="00E14DF5"/>
    <w:rPr>
      <w:rFonts w:asciiTheme="majorHAnsi" w:eastAsiaTheme="majorEastAsia" w:hAnsiTheme="majorHAnsi" w:cstheme="majorBidi"/>
      <w:b/>
      <w:bCs/>
      <w:color w:val="365F91" w:themeColor="accent1" w:themeShade="BF"/>
      <w:sz w:val="28"/>
      <w:szCs w:val="28"/>
      <w:lang w:eastAsia="ru-RU"/>
    </w:rPr>
  </w:style>
  <w:style w:type="character" w:customStyle="1" w:styleId="FontStyle12">
    <w:name w:val="Font Style12"/>
    <w:qFormat/>
    <w:rsid w:val="009D3E7E"/>
    <w:rPr>
      <w:rFonts w:ascii="Times New Roman" w:hAnsi="Times New Roman" w:cs="Times New Roman"/>
      <w:sz w:val="26"/>
      <w:szCs w:val="26"/>
    </w:rPr>
  </w:style>
  <w:style w:type="character" w:styleId="ac">
    <w:name w:val="Strong"/>
    <w:basedOn w:val="a0"/>
    <w:uiPriority w:val="22"/>
    <w:qFormat/>
    <w:rsid w:val="00920641"/>
    <w:rPr>
      <w:b/>
      <w:bCs/>
    </w:rPr>
  </w:style>
  <w:style w:type="character" w:customStyle="1" w:styleId="ad">
    <w:name w:val="Абзац списка Знак"/>
    <w:uiPriority w:val="34"/>
    <w:qFormat/>
    <w:rsid w:val="00490398"/>
    <w:rPr>
      <w:rFonts w:ascii="Times New Roman" w:eastAsia="Times New Roman" w:hAnsi="Times New Roman" w:cs="Times New Roman"/>
      <w:sz w:val="20"/>
      <w:szCs w:val="20"/>
      <w:lang w:eastAsia="ru-RU"/>
    </w:rPr>
  </w:style>
  <w:style w:type="character" w:customStyle="1" w:styleId="ae">
    <w:name w:val="Посещённая гиперссылка"/>
    <w:basedOn w:val="a0"/>
    <w:uiPriority w:val="99"/>
    <w:semiHidden/>
    <w:unhideWhenUsed/>
    <w:rsid w:val="007945BB"/>
    <w:rPr>
      <w:color w:val="800080" w:themeColor="followedHyperlink"/>
      <w:u w:val="single"/>
    </w:rPr>
  </w:style>
  <w:style w:type="character" w:customStyle="1" w:styleId="-1">
    <w:name w:val="Цветной список - Акцент 1 Знак"/>
    <w:uiPriority w:val="34"/>
    <w:qFormat/>
    <w:rsid w:val="005B3306"/>
    <w:rPr>
      <w:rFonts w:ascii="Times New Roman" w:eastAsia="Times New Roman" w:hAnsi="Times New Roman" w:cs="Times New Roman"/>
      <w:sz w:val="20"/>
      <w:szCs w:val="20"/>
      <w:lang w:eastAsia="ru-RU"/>
    </w:rPr>
  </w:style>
  <w:style w:type="character" w:customStyle="1" w:styleId="markedcontent">
    <w:name w:val="markedcontent"/>
    <w:basedOn w:val="a0"/>
    <w:qFormat/>
    <w:rsid w:val="00437A65"/>
  </w:style>
  <w:style w:type="character" w:customStyle="1" w:styleId="af">
    <w:name w:val="Основной текст с отступом Знак"/>
    <w:basedOn w:val="a0"/>
    <w:uiPriority w:val="99"/>
    <w:qFormat/>
    <w:rsid w:val="00690F42"/>
    <w:rPr>
      <w:rFonts w:ascii="Times New Roman" w:eastAsia="Times New Roman" w:hAnsi="Times New Roman" w:cs="Times New Roman"/>
      <w:sz w:val="24"/>
      <w:szCs w:val="24"/>
      <w:lang w:eastAsia="ru-RU"/>
    </w:rPr>
  </w:style>
  <w:style w:type="character" w:customStyle="1" w:styleId="layout">
    <w:name w:val="layout"/>
    <w:basedOn w:val="a0"/>
    <w:qFormat/>
    <w:rsid w:val="001E1E67"/>
  </w:style>
  <w:style w:type="character" w:customStyle="1" w:styleId="af0">
    <w:name w:val="Обычный (Интернет) Знак"/>
    <w:qFormat/>
    <w:locked/>
    <w:rsid w:val="00D34D7C"/>
    <w:rPr>
      <w:rFonts w:ascii="Times New Roman" w:eastAsia="Times New Roman" w:hAnsi="Times New Roman" w:cs="Times New Roman"/>
      <w:sz w:val="24"/>
      <w:szCs w:val="24"/>
      <w:lang w:eastAsia="ru-RU"/>
    </w:rPr>
  </w:style>
  <w:style w:type="character" w:customStyle="1" w:styleId="af1">
    <w:name w:val="Ссылка указателя"/>
    <w:qFormat/>
  </w:style>
  <w:style w:type="character" w:customStyle="1" w:styleId="af2">
    <w:name w:val="Символ нумерации"/>
    <w:qFormat/>
    <w:rPr>
      <w:rFonts w:ascii="Times New Roman" w:hAnsi="Times New Roman"/>
      <w:sz w:val="28"/>
      <w:szCs w:val="28"/>
    </w:rPr>
  </w:style>
  <w:style w:type="paragraph" w:styleId="af3">
    <w:name w:val="Title"/>
    <w:basedOn w:val="a"/>
    <w:next w:val="af4"/>
    <w:qFormat/>
    <w:rsid w:val="000218DE"/>
    <w:pPr>
      <w:widowControl/>
      <w:jc w:val="center"/>
    </w:pPr>
    <w:rPr>
      <w:b/>
      <w:sz w:val="28"/>
    </w:rPr>
  </w:style>
  <w:style w:type="paragraph" w:styleId="af4">
    <w:name w:val="Body Text"/>
    <w:basedOn w:val="a"/>
    <w:semiHidden/>
    <w:unhideWhenUsed/>
    <w:rsid w:val="00110F5C"/>
    <w:pPr>
      <w:widowControl/>
      <w:spacing w:after="120"/>
    </w:pPr>
  </w:style>
  <w:style w:type="paragraph" w:styleId="af5">
    <w:name w:val="List"/>
    <w:basedOn w:val="af4"/>
    <w:rPr>
      <w:rFonts w:ascii="PT Astra Serif" w:hAnsi="PT Astra Serif" w:cs="Noto Sans Devanagari"/>
    </w:rPr>
  </w:style>
  <w:style w:type="paragraph" w:styleId="af6">
    <w:name w:val="caption"/>
    <w:basedOn w:val="a"/>
    <w:qFormat/>
    <w:pPr>
      <w:suppressLineNumbers/>
      <w:spacing w:before="120" w:after="120"/>
    </w:pPr>
    <w:rPr>
      <w:rFonts w:ascii="PT Astra Serif" w:hAnsi="PT Astra Serif" w:cs="Noto Sans Devanagari"/>
      <w:i/>
      <w:iCs/>
      <w:sz w:val="24"/>
      <w:szCs w:val="24"/>
    </w:rPr>
  </w:style>
  <w:style w:type="paragraph" w:styleId="af7">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8">
    <w:name w:val="List Paragraph"/>
    <w:basedOn w:val="a"/>
    <w:uiPriority w:val="34"/>
    <w:qFormat/>
    <w:rsid w:val="00C52F7B"/>
    <w:pPr>
      <w:ind w:left="708"/>
    </w:pPr>
  </w:style>
  <w:style w:type="paragraph" w:styleId="af9">
    <w:name w:val="Balloon Text"/>
    <w:basedOn w:val="a"/>
    <w:uiPriority w:val="99"/>
    <w:semiHidden/>
    <w:unhideWhenUsed/>
    <w:qFormat/>
    <w:rsid w:val="00A76B1C"/>
    <w:rPr>
      <w:rFonts w:ascii="Tahoma" w:hAnsi="Tahoma" w:cs="Tahoma"/>
      <w:sz w:val="16"/>
      <w:szCs w:val="16"/>
    </w:rPr>
  </w:style>
  <w:style w:type="paragraph" w:customStyle="1" w:styleId="afa">
    <w:name w:val="Верхний и нижний колонтитулы"/>
    <w:basedOn w:val="a"/>
    <w:qFormat/>
  </w:style>
  <w:style w:type="paragraph" w:styleId="afb">
    <w:name w:val="header"/>
    <w:basedOn w:val="a"/>
    <w:uiPriority w:val="99"/>
    <w:unhideWhenUsed/>
    <w:rsid w:val="00CC5351"/>
    <w:pPr>
      <w:tabs>
        <w:tab w:val="center" w:pos="4677"/>
        <w:tab w:val="right" w:pos="9355"/>
      </w:tabs>
    </w:pPr>
  </w:style>
  <w:style w:type="paragraph" w:styleId="afc">
    <w:name w:val="footer"/>
    <w:basedOn w:val="a"/>
    <w:uiPriority w:val="99"/>
    <w:unhideWhenUsed/>
    <w:rsid w:val="00CC5351"/>
    <w:pPr>
      <w:tabs>
        <w:tab w:val="center" w:pos="4677"/>
        <w:tab w:val="right" w:pos="9355"/>
      </w:tabs>
    </w:pPr>
  </w:style>
  <w:style w:type="paragraph" w:styleId="afd">
    <w:name w:val="Normal (Web)"/>
    <w:basedOn w:val="a"/>
    <w:unhideWhenUsed/>
    <w:qFormat/>
    <w:rsid w:val="00D6677C"/>
    <w:pPr>
      <w:widowControl/>
      <w:spacing w:beforeAutospacing="1" w:afterAutospacing="1"/>
    </w:pPr>
    <w:rPr>
      <w:sz w:val="24"/>
      <w:szCs w:val="24"/>
    </w:rPr>
  </w:style>
  <w:style w:type="paragraph" w:styleId="12">
    <w:name w:val="toc 1"/>
    <w:basedOn w:val="a"/>
    <w:next w:val="a"/>
    <w:autoRedefine/>
    <w:uiPriority w:val="39"/>
    <w:unhideWhenUsed/>
    <w:rsid w:val="00E14DF5"/>
    <w:pPr>
      <w:widowControl/>
      <w:tabs>
        <w:tab w:val="right" w:leader="dot" w:pos="9345"/>
      </w:tabs>
      <w:spacing w:after="100" w:line="259" w:lineRule="auto"/>
    </w:pPr>
    <w:rPr>
      <w:rFonts w:eastAsia="Calibri"/>
      <w:b/>
      <w:sz w:val="28"/>
      <w:szCs w:val="28"/>
      <w:lang w:eastAsia="ar-SA"/>
    </w:rPr>
  </w:style>
  <w:style w:type="paragraph" w:styleId="afe">
    <w:name w:val="Subtitle"/>
    <w:basedOn w:val="a"/>
    <w:qFormat/>
    <w:rsid w:val="00E14DF5"/>
    <w:pPr>
      <w:widowControl/>
      <w:jc w:val="center"/>
    </w:pPr>
    <w:rPr>
      <w:b/>
      <w:sz w:val="24"/>
    </w:rPr>
  </w:style>
  <w:style w:type="paragraph" w:styleId="aff">
    <w:name w:val="TOC Heading"/>
    <w:basedOn w:val="1"/>
    <w:next w:val="a"/>
    <w:uiPriority w:val="39"/>
    <w:unhideWhenUsed/>
    <w:qFormat/>
    <w:rsid w:val="00E14DF5"/>
    <w:pPr>
      <w:widowControl/>
      <w:spacing w:before="240" w:line="259" w:lineRule="auto"/>
    </w:pPr>
    <w:rPr>
      <w:b w:val="0"/>
      <w:bCs w:val="0"/>
      <w:sz w:val="32"/>
      <w:szCs w:val="32"/>
    </w:rPr>
  </w:style>
  <w:style w:type="paragraph" w:styleId="2">
    <w:name w:val="toc 2"/>
    <w:basedOn w:val="a"/>
    <w:next w:val="a"/>
    <w:autoRedefine/>
    <w:uiPriority w:val="39"/>
    <w:unhideWhenUsed/>
    <w:rsid w:val="00B24F12"/>
    <w:pPr>
      <w:widowControl/>
      <w:tabs>
        <w:tab w:val="right" w:leader="dot" w:pos="9345"/>
      </w:tabs>
      <w:spacing w:after="100"/>
      <w:ind w:left="240"/>
    </w:pPr>
    <w:rPr>
      <w:rFonts w:eastAsiaTheme="minorEastAsia"/>
      <w:sz w:val="28"/>
      <w:szCs w:val="28"/>
    </w:rPr>
  </w:style>
  <w:style w:type="paragraph" w:customStyle="1" w:styleId="Style2">
    <w:name w:val="Style2"/>
    <w:basedOn w:val="a"/>
    <w:qFormat/>
    <w:rsid w:val="009D3E7E"/>
    <w:pPr>
      <w:spacing w:line="484" w:lineRule="exact"/>
      <w:ind w:firstLine="715"/>
      <w:jc w:val="both"/>
    </w:pPr>
    <w:rPr>
      <w:sz w:val="24"/>
      <w:szCs w:val="24"/>
    </w:rPr>
  </w:style>
  <w:style w:type="paragraph" w:customStyle="1" w:styleId="-11">
    <w:name w:val="Цветной список - Акцент 11"/>
    <w:basedOn w:val="a"/>
    <w:uiPriority w:val="34"/>
    <w:qFormat/>
    <w:rsid w:val="005B3306"/>
    <w:pPr>
      <w:ind w:left="708"/>
    </w:pPr>
  </w:style>
  <w:style w:type="paragraph" w:styleId="aff0">
    <w:name w:val="Revision"/>
    <w:uiPriority w:val="99"/>
    <w:semiHidden/>
    <w:qFormat/>
    <w:rsid w:val="00BC3096"/>
    <w:rPr>
      <w:rFonts w:ascii="Times New Roman" w:eastAsia="Times New Roman" w:hAnsi="Times New Roman" w:cs="Times New Roman"/>
      <w:sz w:val="20"/>
      <w:szCs w:val="20"/>
      <w:lang w:eastAsia="ru-RU"/>
    </w:rPr>
  </w:style>
  <w:style w:type="paragraph" w:styleId="aff1">
    <w:name w:val="Body Text Indent"/>
    <w:basedOn w:val="a"/>
    <w:uiPriority w:val="99"/>
    <w:unhideWhenUsed/>
    <w:rsid w:val="00690F42"/>
    <w:pPr>
      <w:widowControl/>
      <w:spacing w:after="120"/>
      <w:ind w:left="283"/>
    </w:pPr>
    <w:rPr>
      <w:sz w:val="24"/>
      <w:szCs w:val="24"/>
    </w:rPr>
  </w:style>
  <w:style w:type="table" w:styleId="aff2">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B943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aexpe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nkir.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ar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538D1-8714-4213-B908-726936FE5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8106</Words>
  <Characters>46209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Айрапетян Каринэ Петросовна</cp:lastModifiedBy>
  <cp:revision>4</cp:revision>
  <cp:lastPrinted>2024-05-24T07:03:00Z</cp:lastPrinted>
  <dcterms:created xsi:type="dcterms:W3CDTF">2024-05-24T07:05:00Z</dcterms:created>
  <dcterms:modified xsi:type="dcterms:W3CDTF">2024-05-24T08:35:00Z</dcterms:modified>
  <dc:language>ru-RU</dc:language>
</cp:coreProperties>
</file>